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6E" w:rsidRPr="009D1F9B" w:rsidRDefault="00B177E3" w:rsidP="0061480B">
      <w:pPr>
        <w:spacing w:before="5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4.1pt;margin-top:-15.35pt;width:82.9pt;height:40.7pt;z-index:251655168;mso-position-horizontal-relative:page">
            <v:imagedata r:id="rId9" o:title=""/>
            <w10:wrap anchorx="page"/>
          </v:shape>
        </w:pict>
      </w:r>
      <w:r w:rsidR="0061480B">
        <w:rPr>
          <w:rFonts w:asciiTheme="majorHAnsi" w:eastAsia="Times New Roman" w:hAnsiTheme="majorHAnsi" w:cs="Times New Roman"/>
          <w:b/>
          <w:sz w:val="26"/>
          <w:szCs w:val="26"/>
        </w:rPr>
        <w:t xml:space="preserve">                                </w:t>
      </w:r>
      <w:r w:rsidR="00000F2E" w:rsidRPr="00000F2E">
        <w:rPr>
          <w:rFonts w:asciiTheme="majorHAnsi" w:eastAsia="Times New Roman" w:hAnsiTheme="majorHAnsi" w:cs="Times New Roman"/>
          <w:b/>
          <w:sz w:val="26"/>
          <w:szCs w:val="26"/>
        </w:rPr>
        <w:t>P</w:t>
      </w:r>
      <w:r w:rsidR="000F1D06" w:rsidRPr="00000F2E">
        <w:rPr>
          <w:rFonts w:asciiTheme="majorHAnsi" w:hAnsiTheme="majorHAnsi"/>
          <w:b/>
          <w:sz w:val="24"/>
          <w:szCs w:val="24"/>
        </w:rPr>
        <w:t>rovincial</w:t>
      </w:r>
      <w:r w:rsidR="000F1D06" w:rsidRPr="009D1F9B">
        <w:rPr>
          <w:rFonts w:asciiTheme="majorHAnsi" w:hAnsiTheme="majorHAnsi"/>
          <w:b/>
          <w:sz w:val="24"/>
          <w:szCs w:val="24"/>
        </w:rPr>
        <w:t xml:space="preserve"> Stroke Services</w:t>
      </w:r>
      <w:r w:rsidR="000F1D06" w:rsidRPr="009D1F9B">
        <w:rPr>
          <w:rFonts w:asciiTheme="majorHAnsi" w:hAnsiTheme="majorHAnsi"/>
          <w:b/>
          <w:spacing w:val="-19"/>
          <w:sz w:val="24"/>
          <w:szCs w:val="24"/>
        </w:rPr>
        <w:t xml:space="preserve"> </w:t>
      </w:r>
      <w:r w:rsidR="000F1D06" w:rsidRPr="009D1F9B">
        <w:rPr>
          <w:rFonts w:asciiTheme="majorHAnsi" w:hAnsiTheme="majorHAnsi"/>
          <w:b/>
          <w:sz w:val="24"/>
          <w:szCs w:val="24"/>
        </w:rPr>
        <w:t>Staff</w:t>
      </w:r>
      <w:r w:rsidR="000F1D06" w:rsidRPr="00421DBA">
        <w:rPr>
          <w:rFonts w:asciiTheme="majorHAnsi" w:hAnsiTheme="majorHAnsi"/>
          <w:b/>
          <w:sz w:val="24"/>
          <w:szCs w:val="24"/>
        </w:rPr>
        <w:t xml:space="preserve"> </w:t>
      </w:r>
      <w:r w:rsidR="000F1D06" w:rsidRPr="009D1F9B">
        <w:rPr>
          <w:rFonts w:asciiTheme="majorHAnsi" w:hAnsiTheme="majorHAnsi"/>
          <w:b/>
          <w:sz w:val="24"/>
          <w:szCs w:val="24"/>
        </w:rPr>
        <w:t>Orientation</w:t>
      </w:r>
      <w:r w:rsidR="000F1D06" w:rsidRPr="009D1F9B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="000F1D06" w:rsidRPr="009D1F9B">
        <w:rPr>
          <w:rFonts w:asciiTheme="majorHAnsi" w:hAnsiTheme="majorHAnsi"/>
          <w:b/>
          <w:sz w:val="24"/>
          <w:szCs w:val="24"/>
        </w:rPr>
        <w:t>Checklist</w:t>
      </w:r>
      <w:r w:rsidR="002B397A">
        <w:rPr>
          <w:rFonts w:asciiTheme="majorHAnsi" w:hAnsiTheme="majorHAnsi"/>
          <w:b/>
          <w:sz w:val="24"/>
          <w:szCs w:val="24"/>
        </w:rPr>
        <w:t xml:space="preserve">       </w:t>
      </w:r>
      <w:r w:rsidR="002B397A">
        <w:rPr>
          <w:rFonts w:asciiTheme="majorHAnsi" w:eastAsia="Times New Roman" w:hAnsiTheme="majorHAnsi" w:cs="Times New Roman"/>
          <w:b/>
          <w:noProof/>
          <w:sz w:val="26"/>
          <w:szCs w:val="26"/>
        </w:rPr>
        <w:drawing>
          <wp:inline distT="0" distB="0" distL="0" distR="0" wp14:anchorId="53030336" wp14:editId="359F16EB">
            <wp:extent cx="1679316" cy="349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PEI-2col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16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6E" w:rsidRDefault="00DD0A6E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p w:rsidR="00DD0A6E" w:rsidRDefault="000F1D06" w:rsidP="00AD7AB6">
      <w:pPr>
        <w:pStyle w:val="BodyText"/>
        <w:ind w:right="317"/>
      </w:pPr>
      <w:r>
        <w:t>This orientation is intended to be a generic orientation to the Provincial Stroke Services. It is not intended to replace</w:t>
      </w:r>
      <w:r>
        <w:rPr>
          <w:spacing w:val="-25"/>
        </w:rPr>
        <w:t xml:space="preserve"> </w:t>
      </w:r>
      <w:r>
        <w:t>the site, service and role specific orientations that address operational policies, protocols and processes including and</w:t>
      </w:r>
      <w:r>
        <w:rPr>
          <w:spacing w:val="-24"/>
        </w:rPr>
        <w:t xml:space="preserve"> </w:t>
      </w:r>
      <w:r>
        <w:t>not limited to: documentation, workload measurement (if applicable), location of assessment tools/equipment, tour of</w:t>
      </w:r>
      <w:r>
        <w:rPr>
          <w:spacing w:val="-26"/>
        </w:rPr>
        <w:t xml:space="preserve"> </w:t>
      </w:r>
      <w:r>
        <w:t xml:space="preserve">work unit, etc. </w:t>
      </w:r>
      <w:r w:rsidR="009667A9">
        <w:t xml:space="preserve"> All staff </w:t>
      </w:r>
      <w:proofErr w:type="gramStart"/>
      <w:r w:rsidR="009667A9">
        <w:t>are</w:t>
      </w:r>
      <w:proofErr w:type="gramEnd"/>
      <w:r w:rsidR="009667A9">
        <w:t xml:space="preserve"> expected to review the information in the General Informat</w:t>
      </w:r>
      <w:r w:rsidR="00C031D3">
        <w:t xml:space="preserve">ion Section.  </w:t>
      </w:r>
      <w:r w:rsidR="00FA6703" w:rsidRPr="00FA6703">
        <w:t xml:space="preserve">Other </w:t>
      </w:r>
      <w:r w:rsidR="00AF7304" w:rsidRPr="00FA6703">
        <w:t>sections</w:t>
      </w:r>
      <w:r w:rsidR="00FA6703">
        <w:t xml:space="preserve"> / </w:t>
      </w:r>
      <w:r w:rsidR="00FA6703" w:rsidRPr="00D578CA">
        <w:t xml:space="preserve">topics </w:t>
      </w:r>
      <w:r w:rsidR="00A07181" w:rsidRPr="00D578CA">
        <w:t xml:space="preserve">will be </w:t>
      </w:r>
      <w:r w:rsidR="00AF7304" w:rsidRPr="00D578CA">
        <w:t>id</w:t>
      </w:r>
      <w:r w:rsidR="00FA6703" w:rsidRPr="00D578CA">
        <w:t>entified as priorities based on</w:t>
      </w:r>
      <w:r w:rsidR="00AF7304" w:rsidRPr="00D578CA">
        <w:t xml:space="preserve"> your profession and your worksite</w:t>
      </w:r>
      <w:r w:rsidR="00FA6703">
        <w:t xml:space="preserve"> by your Manager</w:t>
      </w:r>
      <w:r w:rsidR="00AF7304">
        <w:t xml:space="preserve">.   </w:t>
      </w:r>
    </w:p>
    <w:tbl>
      <w:tblPr>
        <w:tblW w:w="10289" w:type="dxa"/>
        <w:tblInd w:w="2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9"/>
        <w:gridCol w:w="6840"/>
        <w:gridCol w:w="1710"/>
      </w:tblGrid>
      <w:tr w:rsidR="00466413" w:rsidRPr="00B96A18" w:rsidTr="009115AC">
        <w:trPr>
          <w:trHeight w:val="368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>Section</w:t>
            </w:r>
          </w:p>
        </w:tc>
        <w:tc>
          <w:tcPr>
            <w:tcW w:w="6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>Content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3" w:right="141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>Date Complet</w:t>
            </w:r>
            <w:r>
              <w:rPr>
                <w:rFonts w:ascii="Calibri"/>
                <w:b/>
              </w:rPr>
              <w:t>e</w:t>
            </w:r>
          </w:p>
        </w:tc>
      </w:tr>
      <w:tr w:rsidR="00466413" w:rsidRPr="00B96A18" w:rsidTr="008431B5">
        <w:trPr>
          <w:trHeight w:hRule="exact" w:val="70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0"/>
              <w:rPr>
                <w:rFonts w:ascii="Calibri"/>
                <w:b/>
              </w:rPr>
            </w:pPr>
          </w:p>
        </w:tc>
        <w:tc>
          <w:tcPr>
            <w:tcW w:w="6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3"/>
              <w:rPr>
                <w:rFonts w:ascii="Calibri"/>
                <w:b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466413" w:rsidRPr="00B96A18" w:rsidRDefault="00466413" w:rsidP="002D59E7">
            <w:pPr>
              <w:pStyle w:val="TableParagraph"/>
              <w:ind w:left="103" w:right="141"/>
              <w:rPr>
                <w:rFonts w:ascii="Calibri"/>
                <w:b/>
              </w:rPr>
            </w:pPr>
          </w:p>
        </w:tc>
      </w:tr>
      <w:tr w:rsidR="00466413" w:rsidRPr="00B96A18" w:rsidTr="001905F9">
        <w:trPr>
          <w:trHeight w:hRule="exact" w:val="559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>
            <w:pPr>
              <w:pStyle w:val="TableParagraph"/>
              <w:ind w:left="115" w:right="753"/>
              <w:rPr>
                <w:rFonts w:ascii="Calibri"/>
                <w:b/>
              </w:rPr>
            </w:pPr>
            <w:r w:rsidRPr="00B96A18">
              <w:rPr>
                <w:rFonts w:ascii="Calibri"/>
                <w:b/>
              </w:rPr>
              <w:t>General</w:t>
            </w:r>
          </w:p>
          <w:p w:rsidR="00466413" w:rsidRDefault="00466413" w:rsidP="002D59E7">
            <w:pPr>
              <w:pStyle w:val="TableParagraph"/>
              <w:ind w:left="115"/>
              <w:rPr>
                <w:rFonts w:ascii="Calibri"/>
                <w:b/>
              </w:rPr>
            </w:pPr>
            <w:r w:rsidRPr="00B96A18">
              <w:rPr>
                <w:rFonts w:ascii="Calibri"/>
                <w:b/>
              </w:rPr>
              <w:t>Informati</w:t>
            </w:r>
            <w:r>
              <w:rPr>
                <w:rFonts w:ascii="Calibri"/>
                <w:b/>
              </w:rPr>
              <w:t>on</w:t>
            </w:r>
          </w:p>
          <w:p w:rsidR="00466413" w:rsidRPr="00B96A18" w:rsidRDefault="00466413" w:rsidP="002D59E7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Default="00466413" w:rsidP="001905F9">
            <w:pPr>
              <w:pStyle w:val="TableParagraph"/>
              <w:tabs>
                <w:tab w:val="left" w:pos="824"/>
              </w:tabs>
              <w:ind w:left="823" w:hanging="690"/>
              <w:rPr>
                <w:rFonts w:ascii="Calibri"/>
              </w:rPr>
            </w:pPr>
            <w:r w:rsidRPr="00B96A18">
              <w:rPr>
                <w:rFonts w:ascii="Calibri"/>
              </w:rPr>
              <w:t xml:space="preserve">PEI Organized Stroke Care Program Description </w:t>
            </w:r>
          </w:p>
          <w:p w:rsidR="001905F9" w:rsidRPr="002B397A" w:rsidRDefault="001905F9" w:rsidP="001905F9">
            <w:pPr>
              <w:pStyle w:val="TableParagraph"/>
              <w:numPr>
                <w:ilvl w:val="0"/>
                <w:numId w:val="24"/>
              </w:numPr>
              <w:tabs>
                <w:tab w:val="left" w:pos="824"/>
              </w:tabs>
              <w:ind w:left="900"/>
              <w:rPr>
                <w:rFonts w:ascii="Calibri" w:eastAsia="Calibri" w:hAnsi="Calibri" w:cs="Calibri"/>
                <w:i/>
              </w:rPr>
            </w:pPr>
            <w:r>
              <w:rPr>
                <w:rFonts w:ascii="Calibri"/>
              </w:rPr>
              <w:t>Services Flow Diagram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</w:tr>
      <w:tr w:rsidR="00466413" w:rsidRPr="00B96A18" w:rsidTr="00AD7AB6">
        <w:trPr>
          <w:trHeight w:hRule="exact" w:val="622"/>
        </w:trPr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F9" w:rsidRPr="00B96A18" w:rsidRDefault="00A07181" w:rsidP="002D59E7">
            <w:pPr>
              <w:pStyle w:val="TableParagraph"/>
              <w:spacing w:before="1"/>
              <w:ind w:left="133" w:right="622" w:hanging="13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 </w:t>
            </w:r>
            <w:r w:rsidR="00466413" w:rsidRPr="00B96A18">
              <w:rPr>
                <w:rFonts w:ascii="Calibri"/>
              </w:rPr>
              <w:t xml:space="preserve">Role of Provincial </w:t>
            </w:r>
            <w:r w:rsidR="00AD7AB6">
              <w:rPr>
                <w:rFonts w:ascii="Calibri"/>
              </w:rPr>
              <w:t xml:space="preserve">Stroke Coordination Office and </w:t>
            </w:r>
            <w:r w:rsidR="00466413" w:rsidRPr="00B96A18">
              <w:rPr>
                <w:rFonts w:ascii="Calibri"/>
              </w:rPr>
              <w:t>Positions  (Navigator, Stroke Coordinator)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>
            <w:pPr>
              <w:pStyle w:val="TableParagraph"/>
            </w:pPr>
          </w:p>
        </w:tc>
      </w:tr>
      <w:tr w:rsidR="00466413" w:rsidRPr="00B96A18" w:rsidTr="00AD7AB6">
        <w:trPr>
          <w:trHeight w:hRule="exact" w:val="361"/>
        </w:trPr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C2" w:rsidRPr="00E81DC2" w:rsidRDefault="00466413" w:rsidP="002D59E7">
            <w:pPr>
              <w:pStyle w:val="TableParagraph"/>
              <w:ind w:left="103"/>
              <w:rPr>
                <w:rFonts w:ascii="Calibri"/>
              </w:rPr>
            </w:pPr>
            <w:r w:rsidRPr="00B96A18">
              <w:rPr>
                <w:rFonts w:ascii="Calibri"/>
              </w:rPr>
              <w:t xml:space="preserve">Professional Development </w:t>
            </w:r>
            <w:r w:rsidRPr="00C52BCF">
              <w:rPr>
                <w:rFonts w:ascii="Calibri"/>
              </w:rPr>
              <w:t>Information</w:t>
            </w:r>
            <w:r w:rsidR="00E81DC2" w:rsidRPr="00C52BCF">
              <w:rPr>
                <w:rFonts w:ascii="Calibri"/>
              </w:rPr>
              <w:t xml:space="preserve"> (includes Hemispheres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</w:tr>
      <w:tr w:rsidR="00466413" w:rsidRPr="00B96A18" w:rsidTr="00AD7AB6">
        <w:trPr>
          <w:trHeight w:hRule="exact" w:val="361"/>
        </w:trPr>
        <w:tc>
          <w:tcPr>
            <w:tcW w:w="1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>
            <w:pPr>
              <w:pStyle w:val="TableParagraph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Pro</w:t>
            </w:r>
            <w:r w:rsidR="00C27A79">
              <w:rPr>
                <w:rFonts w:ascii="Calibri"/>
              </w:rPr>
              <w:t>vincial Stroke Services Staff (P</w:t>
            </w:r>
            <w:r>
              <w:rPr>
                <w:rFonts w:ascii="Calibri"/>
              </w:rPr>
              <w:t>osition) Listing</w:t>
            </w:r>
            <w:r w:rsidR="002D59E7">
              <w:rPr>
                <w:rFonts w:ascii="Calibri"/>
                <w:i/>
              </w:rPr>
              <w:t xml:space="preserve"> (</w:t>
            </w:r>
            <w:r w:rsidR="00D14CF9">
              <w:rPr>
                <w:rFonts w:ascii="Calibri"/>
                <w:i/>
              </w:rPr>
              <w:t>update</w:t>
            </w:r>
            <w:r w:rsidR="002D59E7">
              <w:rPr>
                <w:rFonts w:ascii="Calibri"/>
                <w:i/>
              </w:rPr>
              <w:t>d</w:t>
            </w:r>
            <w:r w:rsidR="00D14CF9">
              <w:rPr>
                <w:rFonts w:ascii="Calibri"/>
                <w:i/>
              </w:rPr>
              <w:t xml:space="preserve"> Feb 2023</w:t>
            </w:r>
            <w:r w:rsidR="002D59E7">
              <w:rPr>
                <w:rFonts w:ascii="Calibri"/>
                <w:i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</w:tr>
      <w:tr w:rsidR="00466413" w:rsidRPr="00B96A18" w:rsidTr="009115AC">
        <w:trPr>
          <w:trHeight w:val="404"/>
        </w:trPr>
        <w:tc>
          <w:tcPr>
            <w:tcW w:w="17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6413" w:rsidRPr="00B96A18" w:rsidRDefault="00466413" w:rsidP="002D59E7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Supported Conversation with Adults with Aphasia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413" w:rsidRPr="00B96A18" w:rsidRDefault="00466413" w:rsidP="002D59E7"/>
        </w:tc>
      </w:tr>
      <w:tr w:rsidR="00466413" w:rsidRPr="00F33FE1" w:rsidTr="009115AC">
        <w:trPr>
          <w:trHeight w:hRule="exact" w:val="369"/>
        </w:trPr>
        <w:tc>
          <w:tcPr>
            <w:tcW w:w="1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/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2D59E7">
            <w:pPr>
              <w:pStyle w:val="TableParagraph"/>
              <w:ind w:left="103"/>
              <w:rPr>
                <w:rFonts w:ascii="Calibri"/>
              </w:rPr>
            </w:pPr>
            <w:r w:rsidRPr="00B96A18">
              <w:rPr>
                <w:rFonts w:ascii="Calibri"/>
              </w:rPr>
              <w:t>FAST Poster</w:t>
            </w:r>
            <w:r w:rsidR="002B397A">
              <w:rPr>
                <w:rFonts w:ascii="Calibri"/>
              </w:rPr>
              <w:t xml:space="preserve"> </w:t>
            </w:r>
            <w:r w:rsidR="002B397A" w:rsidRPr="00D14CF9">
              <w:rPr>
                <w:rFonts w:ascii="Calibri"/>
              </w:rPr>
              <w:t>(2021)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413" w:rsidRPr="00B96A18" w:rsidRDefault="00466413" w:rsidP="002D59E7"/>
        </w:tc>
      </w:tr>
      <w:tr w:rsidR="00466413" w:rsidRPr="00B96A18" w:rsidTr="00AD7AB6">
        <w:trPr>
          <w:trHeight w:hRule="exact" w:val="388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rPr>
                <w:b/>
              </w:rPr>
            </w:pPr>
            <w:r w:rsidRPr="00B96A18">
              <w:t xml:space="preserve"> </w:t>
            </w:r>
            <w:r w:rsidRPr="00B96A18">
              <w:rPr>
                <w:b/>
              </w:rPr>
              <w:t xml:space="preserve"> Newsletters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ind w:left="103"/>
              <w:rPr>
                <w:rFonts w:ascii="Calibri"/>
              </w:rPr>
            </w:pPr>
            <w:r w:rsidRPr="00B96A18">
              <w:rPr>
                <w:rFonts w:ascii="Calibri"/>
              </w:rPr>
              <w:t xml:space="preserve">Stroke Signals Newsletters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2B397A" w:rsidRPr="00B96A18" w:rsidTr="002B397A">
        <w:trPr>
          <w:trHeight w:hRule="exact" w:val="541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A" w:rsidRPr="00D14CF9" w:rsidRDefault="002B397A" w:rsidP="00AD7AB6">
            <w:pPr>
              <w:ind w:left="119" w:hanging="119"/>
              <w:rPr>
                <w:b/>
              </w:rPr>
            </w:pPr>
            <w:r w:rsidRPr="00D14CF9">
              <w:t xml:space="preserve">  </w:t>
            </w:r>
            <w:r w:rsidRPr="00D14CF9">
              <w:rPr>
                <w:b/>
              </w:rPr>
              <w:t>Patient and  Family Education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A" w:rsidRPr="00D14CF9" w:rsidRDefault="002B397A" w:rsidP="00AD7AB6">
            <w:pPr>
              <w:pStyle w:val="TableParagraph"/>
              <w:ind w:left="103"/>
              <w:rPr>
                <w:rFonts w:ascii="Calibri"/>
              </w:rPr>
            </w:pPr>
            <w:r w:rsidRPr="00D14CF9">
              <w:rPr>
                <w:rFonts w:ascii="Calibri"/>
              </w:rPr>
              <w:t>Inventory of Patient and Family stroke education materials – links and printable PDFs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7A" w:rsidRPr="00B96A18" w:rsidRDefault="002B397A" w:rsidP="00AD7AB6"/>
        </w:tc>
      </w:tr>
      <w:tr w:rsidR="00466413" w:rsidRPr="00B96A18" w:rsidTr="002D59E7">
        <w:trPr>
          <w:trHeight w:hRule="exact" w:val="649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04066F" w:rsidRDefault="0004066F" w:rsidP="00AD7AB6">
            <w:pPr>
              <w:ind w:left="119"/>
              <w:rPr>
                <w:b/>
              </w:rPr>
            </w:pPr>
            <w:r>
              <w:rPr>
                <w:b/>
              </w:rPr>
              <w:t>Stroke Distinction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CF9" w:rsidRPr="00D14CF9" w:rsidRDefault="00D14CF9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  <w:i/>
              </w:rPr>
            </w:pPr>
            <w:r w:rsidRPr="00D14CF9">
              <w:rPr>
                <w:rFonts w:ascii="Calibri"/>
              </w:rPr>
              <w:t xml:space="preserve">Stroke Distinction 1.1 Information Package </w:t>
            </w:r>
          </w:p>
          <w:p w:rsidR="0004066F" w:rsidRPr="00D14CF9" w:rsidRDefault="0004066F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D14CF9">
              <w:rPr>
                <w:rFonts w:ascii="Calibri"/>
              </w:rPr>
              <w:t>Dr. Lindsay Stroke Distinction webinar 2022</w:t>
            </w:r>
          </w:p>
          <w:p w:rsidR="00466413" w:rsidRPr="00B96A18" w:rsidRDefault="00466413" w:rsidP="00AD7AB6">
            <w:pPr>
              <w:pStyle w:val="TableParagraph"/>
              <w:ind w:left="103"/>
              <w:rPr>
                <w:rFonts w:ascii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04066F" w:rsidRPr="00B96A18" w:rsidTr="0004066F">
        <w:trPr>
          <w:trHeight w:hRule="exact" w:val="811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F" w:rsidRPr="00D14CF9" w:rsidRDefault="002D59E7" w:rsidP="00AD7AB6">
            <w:pPr>
              <w:ind w:left="119"/>
              <w:rPr>
                <w:b/>
              </w:rPr>
            </w:pPr>
            <w:r w:rsidRPr="00D14CF9">
              <w:rPr>
                <w:b/>
              </w:rPr>
              <w:t xml:space="preserve">2022 </w:t>
            </w:r>
            <w:r w:rsidR="0004066F" w:rsidRPr="00D14CF9">
              <w:rPr>
                <w:b/>
              </w:rPr>
              <w:t>Stroke Distinction</w:t>
            </w:r>
            <w:r w:rsidR="001905F9" w:rsidRPr="001905F9">
              <w:rPr>
                <w:b/>
              </w:rPr>
              <w:t>:</w:t>
            </w:r>
            <w:r w:rsidR="0004066F" w:rsidRPr="001905F9">
              <w:rPr>
                <w:b/>
              </w:rPr>
              <w:t xml:space="preserve"> Did You Knows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F" w:rsidRPr="00D14CF9" w:rsidRDefault="0004066F" w:rsidP="00AD7AB6">
            <w:pPr>
              <w:pStyle w:val="TableParagraph"/>
              <w:rPr>
                <w:rFonts w:ascii="Calibri"/>
              </w:rPr>
            </w:pPr>
            <w:r w:rsidRPr="00D14CF9">
              <w:rPr>
                <w:rFonts w:ascii="Calibri"/>
              </w:rPr>
              <w:t xml:space="preserve">  Did You Knows covering a range of topics</w:t>
            </w:r>
            <w:r w:rsidR="00617041" w:rsidRPr="00D14CF9">
              <w:rPr>
                <w:rFonts w:ascii="Calibri"/>
              </w:rPr>
              <w:t xml:space="preserve"> e.g. protocols, KQIs </w:t>
            </w:r>
            <w:r w:rsidRPr="00D14CF9">
              <w:rPr>
                <w:rFonts w:ascii="Calibr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6F" w:rsidRPr="00B96A18" w:rsidRDefault="0004066F" w:rsidP="00AD7AB6"/>
        </w:tc>
      </w:tr>
      <w:tr w:rsidR="00466413" w:rsidRPr="00B96A18" w:rsidTr="00D52B8D">
        <w:trPr>
          <w:trHeight w:hRule="exact" w:val="3034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Default="00466413" w:rsidP="00AD7AB6">
            <w:pPr>
              <w:ind w:left="119"/>
              <w:rPr>
                <w:b/>
              </w:rPr>
            </w:pPr>
            <w:r>
              <w:rPr>
                <w:b/>
              </w:rPr>
              <w:t xml:space="preserve">Professional </w:t>
            </w:r>
          </w:p>
          <w:p w:rsidR="00466413" w:rsidRPr="00B96A18" w:rsidRDefault="00466413" w:rsidP="00AD7AB6">
            <w:pPr>
              <w:ind w:left="119"/>
              <w:rPr>
                <w:b/>
              </w:rPr>
            </w:pPr>
            <w:r w:rsidRPr="00B96A18">
              <w:rPr>
                <w:b/>
              </w:rPr>
              <w:t xml:space="preserve">Resources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F33FE1" w:rsidRDefault="007870C2" w:rsidP="001905F9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 xml:space="preserve">Assessment Tools by Profession </w:t>
            </w:r>
            <w:r w:rsidR="00466413" w:rsidRPr="00F33FE1">
              <w:rPr>
                <w:rFonts w:ascii="Calibri"/>
              </w:rPr>
              <w:t xml:space="preserve"> </w:t>
            </w:r>
          </w:p>
          <w:p w:rsidR="00466413" w:rsidRPr="00F33FE1" w:rsidRDefault="00466413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>Canadian Stroke Best Practice Recommendations for Patient and Family Education</w:t>
            </w:r>
            <w:r w:rsidR="00617041">
              <w:rPr>
                <w:rFonts w:ascii="Calibri"/>
              </w:rPr>
              <w:t xml:space="preserve"> </w:t>
            </w:r>
          </w:p>
          <w:p w:rsidR="00466413" w:rsidRPr="00F33FE1" w:rsidRDefault="00466413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>List of resources (links to H&amp;S</w:t>
            </w:r>
            <w:r w:rsidR="003E7534" w:rsidRPr="00F33FE1">
              <w:rPr>
                <w:rFonts w:ascii="Calibri"/>
              </w:rPr>
              <w:t xml:space="preserve"> Canadian Stroke Best Practice Recommendations</w:t>
            </w:r>
            <w:r w:rsidRPr="00F33FE1">
              <w:rPr>
                <w:rFonts w:ascii="Calibri"/>
              </w:rPr>
              <w:t>,</w:t>
            </w:r>
            <w:r w:rsidR="0043252A">
              <w:rPr>
                <w:rFonts w:ascii="Calibri"/>
              </w:rPr>
              <w:t xml:space="preserve"> March of Dimes, </w:t>
            </w:r>
            <w:proofErr w:type="spellStart"/>
            <w:r w:rsidRPr="00F33FE1">
              <w:rPr>
                <w:rFonts w:ascii="Calibri"/>
              </w:rPr>
              <w:t>Strokengine</w:t>
            </w:r>
            <w:proofErr w:type="spellEnd"/>
            <w:r w:rsidRPr="00F33FE1">
              <w:rPr>
                <w:rFonts w:ascii="Calibri"/>
              </w:rPr>
              <w:t>)</w:t>
            </w:r>
            <w:r w:rsidR="00617041">
              <w:rPr>
                <w:rFonts w:ascii="Calibri"/>
              </w:rPr>
              <w:t xml:space="preserve"> (2021)</w:t>
            </w:r>
          </w:p>
          <w:p w:rsidR="00466413" w:rsidRPr="00F33FE1" w:rsidRDefault="00466413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>Nutritional Screening for Stroke Survivors</w:t>
            </w:r>
          </w:p>
          <w:p w:rsidR="00466413" w:rsidRPr="00F33FE1" w:rsidRDefault="00466413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>Stroke U/E Toolkit</w:t>
            </w:r>
            <w:r w:rsidR="00617041">
              <w:rPr>
                <w:rFonts w:ascii="Calibri"/>
              </w:rPr>
              <w:t xml:space="preserve"> </w:t>
            </w:r>
          </w:p>
          <w:p w:rsidR="00E81DC2" w:rsidRPr="00F33FE1" w:rsidRDefault="00E81DC2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>Post Stroke Driving (Algorithm, Request to Review</w:t>
            </w:r>
            <w:r w:rsidR="00F33FE1" w:rsidRPr="00F33FE1">
              <w:rPr>
                <w:rFonts w:ascii="Calibri"/>
              </w:rPr>
              <w:t xml:space="preserve"> Driving form, Patient Information</w:t>
            </w:r>
            <w:r w:rsidRPr="00F33FE1">
              <w:rPr>
                <w:rFonts w:ascii="Calibri"/>
              </w:rPr>
              <w:t>)</w:t>
            </w:r>
            <w:r w:rsidR="00617041">
              <w:rPr>
                <w:rFonts w:ascii="Calibri"/>
                <w:i/>
              </w:rPr>
              <w:t xml:space="preserve"> </w:t>
            </w:r>
          </w:p>
          <w:p w:rsidR="00F33FE1" w:rsidRPr="00F33FE1" w:rsidRDefault="007736CB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 xml:space="preserve">TLR </w:t>
            </w:r>
            <w:r w:rsidR="00E81DC2" w:rsidRPr="00F33FE1">
              <w:rPr>
                <w:rFonts w:ascii="Calibri"/>
              </w:rPr>
              <w:t xml:space="preserve"> – Therapy and TLR sheet</w:t>
            </w:r>
            <w:r w:rsidR="00EA5C8D" w:rsidRPr="00F33FE1">
              <w:rPr>
                <w:rFonts w:ascii="Calibri"/>
              </w:rPr>
              <w:t xml:space="preserve"> </w:t>
            </w:r>
          </w:p>
          <w:p w:rsidR="00AD7AB6" w:rsidRPr="00D52B8D" w:rsidRDefault="007870C2" w:rsidP="00D52B8D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 w:rsidRPr="00F33FE1">
              <w:rPr>
                <w:rFonts w:ascii="Calibri"/>
              </w:rPr>
              <w:t xml:space="preserve">Stroke </w:t>
            </w:r>
            <w:r w:rsidR="00230E0A" w:rsidRPr="00F33FE1">
              <w:rPr>
                <w:rFonts w:ascii="Calibri"/>
              </w:rPr>
              <w:t xml:space="preserve">Patient Education – </w:t>
            </w:r>
            <w:r w:rsidR="00D578CA" w:rsidRPr="00F33FE1">
              <w:rPr>
                <w:rFonts w:ascii="Calibri"/>
              </w:rPr>
              <w:t xml:space="preserve">CIS Stroke </w:t>
            </w:r>
            <w:r w:rsidR="00230E0A" w:rsidRPr="00F33FE1">
              <w:rPr>
                <w:rFonts w:ascii="Calibri"/>
              </w:rPr>
              <w:t>Education Form</w:t>
            </w:r>
            <w:r w:rsidR="00EA5C8D" w:rsidRPr="00F33FE1">
              <w:rPr>
                <w:rFonts w:ascii="Calibri"/>
              </w:rPr>
              <w:t xml:space="preserve"> </w:t>
            </w:r>
            <w:r w:rsidR="0029177D" w:rsidRPr="00F33FE1">
              <w:rPr>
                <w:rFonts w:ascii="Calibr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0A5B8C">
        <w:trPr>
          <w:trHeight w:hRule="exact" w:val="865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Default="00C16860" w:rsidP="00AD7AB6">
            <w:pPr>
              <w:ind w:left="119"/>
              <w:rPr>
                <w:b/>
              </w:rPr>
            </w:pPr>
            <w:r w:rsidRPr="00AD7AB6">
              <w:rPr>
                <w:rFonts w:ascii="Calibri"/>
                <w:b/>
              </w:rPr>
              <w:t>Staff &amp; Physician Professional Education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413" w:rsidRDefault="00466413" w:rsidP="00AD7AB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257"/>
              <w:rPr>
                <w:rFonts w:ascii="Calibri"/>
              </w:rPr>
            </w:pPr>
            <w:r>
              <w:rPr>
                <w:rFonts w:ascii="Calibri"/>
              </w:rPr>
              <w:t>Staff Stroke Education Videos</w:t>
            </w:r>
          </w:p>
          <w:p w:rsidR="00466413" w:rsidRDefault="00466413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>
              <w:rPr>
                <w:rFonts w:ascii="Calibri"/>
              </w:rPr>
              <w:t>Instructions for viewing</w:t>
            </w:r>
          </w:p>
          <w:p w:rsidR="000B3B3F" w:rsidRDefault="000B3B3F" w:rsidP="00AD7AB6">
            <w:pPr>
              <w:pStyle w:val="TableParagraph"/>
              <w:numPr>
                <w:ilvl w:val="0"/>
                <w:numId w:val="16"/>
              </w:numPr>
              <w:rPr>
                <w:rFonts w:ascii="Calibri"/>
              </w:rPr>
            </w:pPr>
            <w:r>
              <w:rPr>
                <w:rFonts w:ascii="Calibri"/>
              </w:rPr>
              <w:t>Link to TNK vs TPA – Dr Williams Critical Care series</w:t>
            </w:r>
          </w:p>
          <w:p w:rsidR="00D578CA" w:rsidRDefault="00D578CA" w:rsidP="00AD7AB6">
            <w:pPr>
              <w:pStyle w:val="TableParagraph"/>
              <w:rPr>
                <w:rFonts w:ascii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B177E3">
        <w:trPr>
          <w:trHeight w:hRule="exact" w:val="1630"/>
        </w:trPr>
        <w:tc>
          <w:tcPr>
            <w:tcW w:w="10289" w:type="dxa"/>
            <w:gridSpan w:val="3"/>
            <w:tcBorders>
              <w:bottom w:val="single" w:sz="4" w:space="0" w:color="000000"/>
            </w:tcBorders>
          </w:tcPr>
          <w:p w:rsidR="00773E6E" w:rsidRDefault="00773E6E" w:rsidP="00AD7AB6">
            <w:pPr>
              <w:jc w:val="center"/>
              <w:rPr>
                <w:b/>
                <w:sz w:val="28"/>
                <w:szCs w:val="28"/>
              </w:rPr>
            </w:pPr>
          </w:p>
          <w:p w:rsidR="00D52B8D" w:rsidRPr="00B177E3" w:rsidRDefault="00D52B8D" w:rsidP="00AD7AB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43AF0" w:rsidRDefault="00230E0A" w:rsidP="00AD7AB6">
            <w:pPr>
              <w:jc w:val="center"/>
              <w:rPr>
                <w:b/>
                <w:sz w:val="28"/>
                <w:szCs w:val="28"/>
              </w:rPr>
            </w:pPr>
            <w:r w:rsidRPr="00230E0A">
              <w:rPr>
                <w:b/>
                <w:sz w:val="28"/>
                <w:szCs w:val="28"/>
              </w:rPr>
              <w:t xml:space="preserve">Stroke Program Components:  </w:t>
            </w:r>
          </w:p>
          <w:p w:rsidR="00466413" w:rsidRDefault="00357903" w:rsidP="00AD7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Unit /</w:t>
            </w:r>
            <w:r w:rsidR="00643AF0">
              <w:rPr>
                <w:b/>
                <w:sz w:val="28"/>
                <w:szCs w:val="28"/>
              </w:rPr>
              <w:t xml:space="preserve"> Team </w:t>
            </w:r>
            <w:r w:rsidR="00230E0A" w:rsidRPr="00230E0A">
              <w:rPr>
                <w:b/>
                <w:sz w:val="28"/>
                <w:szCs w:val="28"/>
              </w:rPr>
              <w:t xml:space="preserve">Specific </w:t>
            </w:r>
            <w:r w:rsidR="00643AF0">
              <w:rPr>
                <w:b/>
                <w:sz w:val="28"/>
                <w:szCs w:val="28"/>
              </w:rPr>
              <w:t>Information</w:t>
            </w:r>
          </w:p>
          <w:p w:rsidR="00643AF0" w:rsidRPr="00B96A18" w:rsidRDefault="00643AF0" w:rsidP="00AD7AB6">
            <w:pPr>
              <w:jc w:val="center"/>
            </w:pPr>
          </w:p>
        </w:tc>
      </w:tr>
      <w:tr w:rsidR="00466413" w:rsidRPr="00B96A18" w:rsidTr="00632EC1">
        <w:trPr>
          <w:trHeight w:hRule="exact" w:val="162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AC" w:rsidRDefault="00466413" w:rsidP="00AD7AB6">
            <w:pPr>
              <w:ind w:left="11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 xml:space="preserve">Hyperacute </w:t>
            </w:r>
          </w:p>
          <w:p w:rsidR="00466413" w:rsidRDefault="009115AC" w:rsidP="00AD7AB6">
            <w:pPr>
              <w:ind w:left="119"/>
              <w:rPr>
                <w:b/>
              </w:rPr>
            </w:pPr>
            <w:r>
              <w:rPr>
                <w:rFonts w:ascii="Calibri"/>
                <w:b/>
              </w:rPr>
              <w:t>/ EDs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EB643B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Acute Stroke Clinical</w:t>
            </w:r>
            <w:r w:rsidRPr="00B96A18">
              <w:rPr>
                <w:rFonts w:ascii="Calibri"/>
                <w:spacing w:val="-3"/>
              </w:rPr>
              <w:t xml:space="preserve"> </w:t>
            </w:r>
            <w:r w:rsidRPr="00B96A18">
              <w:rPr>
                <w:rFonts w:ascii="Calibri"/>
              </w:rPr>
              <w:t xml:space="preserve">Pathway </w:t>
            </w:r>
          </w:p>
          <w:p w:rsidR="00466413" w:rsidRPr="00F6090C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Emergency Department</w:t>
            </w:r>
            <w:r>
              <w:rPr>
                <w:rFonts w:ascii="Calibri"/>
              </w:rPr>
              <w:t>-</w:t>
            </w:r>
            <w:r w:rsidRPr="00B96A18">
              <w:rPr>
                <w:rFonts w:ascii="Calibri"/>
              </w:rPr>
              <w:t xml:space="preserve"> Suspect Stroke Medical Directive</w:t>
            </w:r>
          </w:p>
          <w:p w:rsidR="00F6090C" w:rsidRPr="00F83D05" w:rsidRDefault="00F6090C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Order sets (Cerner)</w:t>
            </w:r>
          </w:p>
          <w:p w:rsidR="00466413" w:rsidRPr="00C16860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  <w:i/>
              </w:rPr>
            </w:pPr>
            <w:r w:rsidRPr="00B96A18">
              <w:rPr>
                <w:rFonts w:ascii="Calibri" w:hAnsi="Calibri"/>
              </w:rPr>
              <w:t>Toronto Bedside Swallowing Screening</w:t>
            </w:r>
            <w:r w:rsidRPr="00B96A18">
              <w:rPr>
                <w:rFonts w:ascii="Calibri" w:hAnsi="Calibri"/>
                <w:spacing w:val="-15"/>
              </w:rPr>
              <w:t xml:space="preserve"> </w:t>
            </w:r>
            <w:r w:rsidRPr="00B96A18">
              <w:rPr>
                <w:rFonts w:ascii="Calibri" w:hAnsi="Calibri"/>
              </w:rPr>
              <w:t>Test (TOR-BSST©)</w:t>
            </w:r>
            <w:r w:rsidR="00C16860">
              <w:rPr>
                <w:rFonts w:ascii="Calibri" w:hAnsi="Calibri"/>
              </w:rPr>
              <w:t xml:space="preserve"> </w:t>
            </w:r>
          </w:p>
          <w:p w:rsidR="00466413" w:rsidRPr="00C16860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  <w:i/>
              </w:rPr>
            </w:pPr>
            <w:r w:rsidRPr="00EB643B">
              <w:rPr>
                <w:rFonts w:ascii="Calibri"/>
              </w:rPr>
              <w:t>Admission, Discharge and Transfer</w:t>
            </w:r>
            <w:r w:rsidRPr="00EB643B">
              <w:rPr>
                <w:rFonts w:ascii="Calibri"/>
                <w:spacing w:val="-6"/>
              </w:rPr>
              <w:t xml:space="preserve"> </w:t>
            </w:r>
            <w:r w:rsidRPr="00EB643B">
              <w:rPr>
                <w:rFonts w:ascii="Calibri"/>
              </w:rPr>
              <w:t>Criteria Prov</w:t>
            </w:r>
            <w:r w:rsidR="00EA5C8D">
              <w:rPr>
                <w:rFonts w:ascii="Calibri"/>
              </w:rPr>
              <w:t>incial Acute Stroke Unit Policy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386FA1">
        <w:trPr>
          <w:trHeight w:hRule="exact" w:val="3034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Default="00466413" w:rsidP="00AD7AB6">
            <w:pPr>
              <w:ind w:left="119"/>
              <w:rPr>
                <w:rFonts w:ascii="Calibri"/>
                <w:b/>
              </w:rPr>
            </w:pPr>
            <w:r w:rsidRPr="00B96A18">
              <w:rPr>
                <w:rFonts w:ascii="Calibri"/>
                <w:b/>
              </w:rPr>
              <w:t>Provincial</w:t>
            </w:r>
            <w:r w:rsidRPr="00B96A18">
              <w:rPr>
                <w:rFonts w:ascii="Calibri"/>
                <w:b/>
                <w:spacing w:val="-5"/>
              </w:rPr>
              <w:t xml:space="preserve"> </w:t>
            </w:r>
            <w:r w:rsidRPr="00B96A18">
              <w:rPr>
                <w:rFonts w:ascii="Calibri"/>
                <w:b/>
              </w:rPr>
              <w:t>Acute Stroke</w:t>
            </w:r>
            <w:r w:rsidRPr="00B96A18">
              <w:rPr>
                <w:rFonts w:ascii="Calibri"/>
                <w:b/>
                <w:spacing w:val="-1"/>
              </w:rPr>
              <w:t xml:space="preserve"> </w:t>
            </w:r>
            <w:r w:rsidRPr="00B96A18">
              <w:rPr>
                <w:rFonts w:ascii="Calibri"/>
                <w:b/>
              </w:rPr>
              <w:t>Unit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5AC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/>
              </w:rPr>
            </w:pPr>
            <w:r w:rsidRPr="00466413">
              <w:rPr>
                <w:rFonts w:ascii="Calibri"/>
              </w:rPr>
              <w:t>Acute Stroke Clinical</w:t>
            </w:r>
            <w:r w:rsidRPr="00466413">
              <w:rPr>
                <w:rFonts w:ascii="Calibri"/>
                <w:spacing w:val="-3"/>
              </w:rPr>
              <w:t xml:space="preserve"> </w:t>
            </w:r>
            <w:r w:rsidRPr="00466413">
              <w:rPr>
                <w:rFonts w:ascii="Calibri"/>
              </w:rPr>
              <w:t xml:space="preserve">Pathway </w:t>
            </w:r>
          </w:p>
          <w:p w:rsidR="00D578CA" w:rsidRDefault="00D578CA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/>
              </w:rPr>
            </w:pPr>
            <w:r>
              <w:rPr>
                <w:rFonts w:ascii="Calibri"/>
              </w:rPr>
              <w:t xml:space="preserve">Admission, Discharge and Transfer Criteria Provincial Acute Stroke Unit Policy  </w:t>
            </w:r>
          </w:p>
          <w:p w:rsidR="00466413" w:rsidRPr="00466413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/>
              </w:rPr>
            </w:pPr>
            <w:r w:rsidRPr="00466413">
              <w:rPr>
                <w:rFonts w:ascii="Calibri"/>
              </w:rPr>
              <w:t>AlphaFIM, Barthel, Modified Rankin</w:t>
            </w:r>
          </w:p>
          <w:p w:rsidR="00466413" w:rsidRPr="00F83D05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"/>
              <w:ind w:right="439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Bowel and Bladder Management for</w:t>
            </w:r>
            <w:r w:rsidRPr="00B96A18">
              <w:rPr>
                <w:rFonts w:ascii="Calibri"/>
                <w:spacing w:val="-10"/>
              </w:rPr>
              <w:t xml:space="preserve"> </w:t>
            </w:r>
            <w:r w:rsidRPr="00B96A18">
              <w:rPr>
                <w:rFonts w:ascii="Calibri"/>
              </w:rPr>
              <w:t>Stroke Patients – Clinical Protocol</w:t>
            </w:r>
          </w:p>
          <w:p w:rsidR="00466413" w:rsidRDefault="00466413" w:rsidP="00AD7AB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Oral Care for </w:t>
            </w:r>
            <w:r w:rsidRPr="00B96A18">
              <w:rPr>
                <w:rFonts w:ascii="Calibri" w:eastAsia="Calibri" w:hAnsi="Calibri" w:cs="Calibri"/>
              </w:rPr>
              <w:t>Stroke</w:t>
            </w:r>
            <w:r w:rsidRPr="00B96A1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96A18">
              <w:rPr>
                <w:rFonts w:ascii="Calibri" w:eastAsia="Calibri" w:hAnsi="Calibri" w:cs="Calibri"/>
              </w:rPr>
              <w:t>Patients – Clinical Protocol</w:t>
            </w:r>
          </w:p>
          <w:p w:rsidR="00466413" w:rsidRPr="00F83D05" w:rsidRDefault="00466413" w:rsidP="00AD7AB6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Order sets (including stroke admission)</w:t>
            </w:r>
          </w:p>
          <w:p w:rsidR="00466413" w:rsidRPr="00421DBA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 w:eastAsia="Calibri" w:hAnsi="Calibri" w:cs="Calibri"/>
              </w:rPr>
              <w:t>Venous Thromboembolism (VTE) Prophylaxis</w:t>
            </w:r>
            <w:r w:rsidRPr="00B96A18"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 w:rsidRPr="00B96A18">
              <w:rPr>
                <w:rFonts w:ascii="Calibri" w:eastAsia="Calibri" w:hAnsi="Calibri" w:cs="Calibri"/>
              </w:rPr>
              <w:t xml:space="preserve"> Stroke</w:t>
            </w:r>
            <w:r w:rsidRPr="00B96A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96A18">
              <w:rPr>
                <w:rFonts w:ascii="Calibri" w:eastAsia="Calibri" w:hAnsi="Calibri" w:cs="Calibri"/>
              </w:rPr>
              <w:t>Patients – Clinical Protocol</w:t>
            </w:r>
            <w:r w:rsidRPr="00B96A18">
              <w:rPr>
                <w:rFonts w:ascii="Calibri" w:hAnsi="Calibri"/>
              </w:rPr>
              <w:t xml:space="preserve"> </w:t>
            </w:r>
          </w:p>
          <w:p w:rsidR="00466413" w:rsidRPr="00421DBA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 w:hAnsi="Calibri"/>
              </w:rPr>
              <w:t>Toronto Bedside Swallowing Screening</w:t>
            </w:r>
            <w:r w:rsidRPr="00B96A18">
              <w:rPr>
                <w:rFonts w:ascii="Calibri" w:hAnsi="Calibri"/>
                <w:spacing w:val="-15"/>
              </w:rPr>
              <w:t xml:space="preserve"> </w:t>
            </w:r>
            <w:r w:rsidRPr="00B96A18">
              <w:rPr>
                <w:rFonts w:ascii="Calibri" w:hAnsi="Calibri"/>
              </w:rPr>
              <w:t>Test (TOR-BSST©)</w:t>
            </w:r>
          </w:p>
          <w:p w:rsidR="00466413" w:rsidRPr="00B96A18" w:rsidRDefault="00466413" w:rsidP="00AD7AB6">
            <w:pPr>
              <w:pStyle w:val="TableParagraph"/>
              <w:tabs>
                <w:tab w:val="left" w:pos="824"/>
              </w:tabs>
              <w:ind w:left="823"/>
              <w:rPr>
                <w:rFonts w:ascii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632EC1">
        <w:trPr>
          <w:trHeight w:hRule="exact" w:val="2728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ind w:left="115" w:right="117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>Provincial Rehabilitation</w:t>
            </w:r>
            <w:r w:rsidRPr="00B96A18">
              <w:rPr>
                <w:rFonts w:ascii="Calibri"/>
                <w:b/>
                <w:spacing w:val="-6"/>
              </w:rPr>
              <w:t xml:space="preserve"> </w:t>
            </w:r>
            <w:r w:rsidRPr="00B96A18">
              <w:rPr>
                <w:rFonts w:ascii="Calibri"/>
                <w:b/>
              </w:rPr>
              <w:t>Unit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114F44" w:rsidRDefault="00466413" w:rsidP="00AD7AB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114F44">
              <w:rPr>
                <w:rFonts w:ascii="Calibri"/>
              </w:rPr>
              <w:t>Admission Criteria</w:t>
            </w:r>
            <w:r w:rsidRPr="00114F44">
              <w:rPr>
                <w:rFonts w:ascii="Calibri"/>
                <w:spacing w:val="-6"/>
              </w:rPr>
              <w:t>: Inpatient Provincial Rehabilitation Policy</w:t>
            </w:r>
          </w:p>
          <w:p w:rsidR="00466413" w:rsidRPr="00114F44" w:rsidRDefault="00466413" w:rsidP="00AD7AB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ind w:right="439"/>
              <w:rPr>
                <w:rFonts w:ascii="Calibri" w:eastAsia="Calibri" w:hAnsi="Calibri" w:cs="Calibri"/>
              </w:rPr>
            </w:pPr>
            <w:r w:rsidRPr="00114F44">
              <w:rPr>
                <w:rFonts w:ascii="Calibri"/>
              </w:rPr>
              <w:t>Bowel and Bladder Management for</w:t>
            </w:r>
            <w:r w:rsidRPr="00114F44">
              <w:rPr>
                <w:rFonts w:ascii="Calibri"/>
                <w:spacing w:val="-10"/>
              </w:rPr>
              <w:t xml:space="preserve"> </w:t>
            </w:r>
            <w:r w:rsidRPr="00114F44">
              <w:rPr>
                <w:rFonts w:ascii="Calibri"/>
              </w:rPr>
              <w:t>Stroke Patients – Clinical Protocol</w:t>
            </w:r>
          </w:p>
          <w:p w:rsidR="00466413" w:rsidRPr="00C52BCF" w:rsidRDefault="00466413" w:rsidP="00AD7AB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spacing w:before="1"/>
              <w:ind w:right="621"/>
              <w:rPr>
                <w:rFonts w:ascii="Calibri" w:eastAsia="Calibri" w:hAnsi="Calibri" w:cs="Calibri"/>
              </w:rPr>
            </w:pPr>
            <w:r w:rsidRPr="00114F44">
              <w:rPr>
                <w:rFonts w:ascii="Calibri"/>
              </w:rPr>
              <w:t>National Rehabilitation Reporting</w:t>
            </w:r>
            <w:r w:rsidRPr="00114F44">
              <w:rPr>
                <w:rFonts w:ascii="Calibri"/>
                <w:spacing w:val="-6"/>
              </w:rPr>
              <w:t xml:space="preserve"> </w:t>
            </w:r>
            <w:r w:rsidRPr="00114F44">
              <w:rPr>
                <w:rFonts w:ascii="Calibri"/>
              </w:rPr>
              <w:t>System (NRS) Pamphlet</w:t>
            </w:r>
            <w:r w:rsidR="00C52BCF">
              <w:rPr>
                <w:rFonts w:ascii="Calibri" w:eastAsia="Calibri" w:hAnsi="Calibri" w:cs="Calibri"/>
              </w:rPr>
              <w:t xml:space="preserve"> </w:t>
            </w:r>
            <w:r w:rsidR="0029177D" w:rsidRPr="00C52BCF">
              <w:rPr>
                <w:rFonts w:ascii="Calibri"/>
              </w:rPr>
              <w:t>(FIM)</w:t>
            </w:r>
          </w:p>
          <w:p w:rsidR="00466413" w:rsidRPr="00A9678F" w:rsidRDefault="00466413" w:rsidP="00AD7AB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ind w:right="439"/>
              <w:rPr>
                <w:rFonts w:ascii="Calibri" w:eastAsia="Calibri" w:hAnsi="Calibri" w:cs="Calibri"/>
              </w:rPr>
            </w:pPr>
            <w:r w:rsidRPr="00114F44">
              <w:rPr>
                <w:rFonts w:ascii="Calibri"/>
              </w:rPr>
              <w:t>Provincial Rehabilitation Unit</w:t>
            </w:r>
            <w:r w:rsidRPr="00114F44">
              <w:rPr>
                <w:rFonts w:ascii="Calibri"/>
                <w:spacing w:val="-3"/>
              </w:rPr>
              <w:t xml:space="preserve"> </w:t>
            </w:r>
            <w:r w:rsidRPr="00114F44">
              <w:rPr>
                <w:rFonts w:ascii="Calibri"/>
              </w:rPr>
              <w:t>Handbook</w:t>
            </w:r>
          </w:p>
          <w:p w:rsidR="00466413" w:rsidRPr="00114F44" w:rsidRDefault="00466413" w:rsidP="00AD7AB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rPr>
                <w:rFonts w:ascii="Calibri" w:eastAsia="Calibri" w:hAnsi="Calibri" w:cs="Calibri"/>
              </w:rPr>
            </w:pPr>
            <w:r w:rsidRPr="00114F44">
              <w:rPr>
                <w:rFonts w:ascii="Calibri" w:eastAsia="Calibri" w:hAnsi="Calibri" w:cs="Calibri"/>
              </w:rPr>
              <w:t>Oral Care – Stroke</w:t>
            </w:r>
            <w:r w:rsidRPr="00114F4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14F44">
              <w:rPr>
                <w:rFonts w:ascii="Calibri" w:eastAsia="Calibri" w:hAnsi="Calibri" w:cs="Calibri"/>
              </w:rPr>
              <w:t>Patients – Clinical Protocol</w:t>
            </w:r>
          </w:p>
          <w:p w:rsidR="00466413" w:rsidRPr="00114F44" w:rsidRDefault="00466413" w:rsidP="00AD7AB6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"/>
              <w:rPr>
                <w:rFonts w:ascii="Calibri" w:eastAsia="Calibri" w:hAnsi="Calibri" w:cs="Calibri"/>
              </w:rPr>
            </w:pPr>
            <w:r w:rsidRPr="00114F44">
              <w:rPr>
                <w:rFonts w:ascii="Calibri" w:eastAsia="Calibri" w:hAnsi="Calibri" w:cs="Calibri"/>
              </w:rPr>
              <w:t>Stroke Rehabilitation Admission Protocol</w:t>
            </w:r>
            <w:r w:rsidR="00C16860">
              <w:rPr>
                <w:rFonts w:ascii="Calibri" w:eastAsia="Calibri" w:hAnsi="Calibri" w:cs="Calibri"/>
              </w:rPr>
              <w:t xml:space="preserve"> </w:t>
            </w:r>
          </w:p>
          <w:p w:rsidR="00466413" w:rsidRPr="00EA5C8D" w:rsidRDefault="00466413" w:rsidP="00AD7AB6">
            <w:pPr>
              <w:pStyle w:val="TableParagraph"/>
              <w:numPr>
                <w:ilvl w:val="0"/>
                <w:numId w:val="6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114F44">
              <w:rPr>
                <w:rFonts w:ascii="Calibri" w:eastAsia="Calibri" w:hAnsi="Calibri" w:cs="Calibri"/>
              </w:rPr>
              <w:t>Venous Thromboembolism (VTE) Prophylaxis</w:t>
            </w:r>
            <w:r w:rsidRPr="00114F44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114F44">
              <w:rPr>
                <w:rFonts w:ascii="Calibri" w:eastAsia="Calibri" w:hAnsi="Calibri" w:cs="Calibri"/>
              </w:rPr>
              <w:t>– Stroke</w:t>
            </w:r>
            <w:r w:rsidRPr="00114F4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14F44">
              <w:rPr>
                <w:rFonts w:ascii="Calibri" w:eastAsia="Calibri" w:hAnsi="Calibri" w:cs="Calibri"/>
              </w:rPr>
              <w:t>Patients – Clinical Protocol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632EC1">
        <w:trPr>
          <w:trHeight w:val="169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ind w:left="115" w:right="120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>Ambulatory</w:t>
            </w:r>
            <w:r w:rsidRPr="00B96A18">
              <w:rPr>
                <w:rFonts w:ascii="Calibri"/>
                <w:b/>
                <w:spacing w:val="-3"/>
              </w:rPr>
              <w:t xml:space="preserve"> </w:t>
            </w:r>
            <w:r w:rsidRPr="00B96A18">
              <w:rPr>
                <w:rFonts w:ascii="Calibri"/>
                <w:b/>
              </w:rPr>
              <w:t>Stroke Rehabilitation Services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Provincial Ambulatory Stroke Rehabilitation Services Brochure</w:t>
            </w:r>
            <w:r w:rsidR="00D2749C">
              <w:rPr>
                <w:rFonts w:ascii="Calibri"/>
              </w:rPr>
              <w:t xml:space="preserve"> 2022</w:t>
            </w:r>
          </w:p>
          <w:p w:rsidR="00466413" w:rsidRPr="00B96A18" w:rsidRDefault="00466413" w:rsidP="00AD7AB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"/>
              <w:ind w:right="754"/>
              <w:rPr>
                <w:rFonts w:ascii="Calibri" w:eastAsia="Calibri" w:hAnsi="Calibri" w:cs="Calibri"/>
              </w:rPr>
            </w:pPr>
            <w:r w:rsidRPr="00B96A18">
              <w:rPr>
                <w:rFonts w:ascii="Calibri" w:eastAsia="Calibri" w:hAnsi="Calibri" w:cs="Calibri"/>
              </w:rPr>
              <w:t>District – Patient Information Sheet</w:t>
            </w:r>
            <w:r w:rsidRPr="00B96A18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B96A18">
              <w:rPr>
                <w:rFonts w:ascii="Calibri" w:eastAsia="Calibri" w:hAnsi="Calibri" w:cs="Calibri"/>
              </w:rPr>
              <w:t>and Frequently Asked</w:t>
            </w:r>
            <w:r w:rsidRPr="00B96A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96A18">
              <w:rPr>
                <w:rFonts w:ascii="Calibri" w:eastAsia="Calibri" w:hAnsi="Calibri" w:cs="Calibri"/>
              </w:rPr>
              <w:t>Questions</w:t>
            </w:r>
          </w:p>
          <w:p w:rsidR="00466413" w:rsidRPr="00D2749C" w:rsidRDefault="00466413" w:rsidP="00AD7AB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rPr>
                <w:rFonts w:ascii="Calibri" w:eastAsia="Calibri" w:hAnsi="Calibri" w:cs="Calibri"/>
              </w:rPr>
            </w:pPr>
            <w:r w:rsidRPr="008964B8">
              <w:rPr>
                <w:rFonts w:ascii="Calibri"/>
              </w:rPr>
              <w:t xml:space="preserve">Provincial Ambulatory Rehabilitation </w:t>
            </w:r>
            <w:r w:rsidR="0029177D">
              <w:rPr>
                <w:rFonts w:ascii="Calibri"/>
              </w:rPr>
              <w:t xml:space="preserve">Services </w:t>
            </w:r>
            <w:r w:rsidRPr="008964B8">
              <w:rPr>
                <w:rFonts w:ascii="Calibri"/>
              </w:rPr>
              <w:t>Referral</w:t>
            </w:r>
            <w:r w:rsidRPr="008964B8">
              <w:rPr>
                <w:rFonts w:ascii="Calibri"/>
                <w:spacing w:val="-6"/>
              </w:rPr>
              <w:t xml:space="preserve"> </w:t>
            </w:r>
            <w:r w:rsidRPr="008964B8">
              <w:rPr>
                <w:rFonts w:ascii="Calibri"/>
              </w:rPr>
              <w:t>Form</w:t>
            </w:r>
          </w:p>
          <w:p w:rsidR="00D2749C" w:rsidRPr="00D2749C" w:rsidRDefault="00D2749C" w:rsidP="00AD7AB6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1"/>
              <w:ind w:right="257"/>
              <w:rPr>
                <w:rFonts w:ascii="Calibri" w:eastAsia="Calibri" w:hAnsi="Calibri" w:cs="Calibri"/>
              </w:rPr>
            </w:pPr>
            <w:r w:rsidRPr="000B3B3F">
              <w:rPr>
                <w:rFonts w:ascii="Calibri"/>
              </w:rPr>
              <w:t>Community Transitions Service One Pager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1F572E">
        <w:trPr>
          <w:trHeight w:hRule="exact" w:val="379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rPr>
                <w:b/>
              </w:rPr>
            </w:pPr>
            <w:r w:rsidRPr="00B96A18">
              <w:rPr>
                <w:b/>
              </w:rPr>
              <w:t xml:space="preserve">  Telestroke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1F572E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3"/>
              <w:ind w:right="754"/>
              <w:rPr>
                <w:rFonts w:ascii="Calibri" w:eastAsia="Calibri" w:hAnsi="Calibri" w:cs="Calibri"/>
              </w:rPr>
            </w:pPr>
            <w:r w:rsidRPr="00B96A18">
              <w:rPr>
                <w:rFonts w:ascii="Calibri" w:eastAsia="Calibri" w:hAnsi="Calibri" w:cs="Calibri"/>
              </w:rPr>
              <w:t>Telestr</w:t>
            </w:r>
            <w:r w:rsidR="002E52DA">
              <w:rPr>
                <w:rFonts w:ascii="Calibri" w:eastAsia="Calibri" w:hAnsi="Calibri" w:cs="Calibri"/>
              </w:rPr>
              <w:t>oke Rehabilitation Program M</w:t>
            </w:r>
            <w:r w:rsidR="003E7534">
              <w:rPr>
                <w:rFonts w:ascii="Calibri" w:eastAsia="Calibri" w:hAnsi="Calibri" w:cs="Calibri"/>
              </w:rPr>
              <w:t xml:space="preserve">odel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632EC1">
        <w:trPr>
          <w:trHeight w:hRule="exact" w:val="1432"/>
        </w:trPr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ind w:left="100" w:right="256"/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  <w:b/>
              </w:rPr>
              <w:t xml:space="preserve">Secondary Stroke Prevention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773E6E" w:rsidRDefault="00466413" w:rsidP="00AD7AB6">
            <w:pPr>
              <w:pStyle w:val="TableParagraph"/>
              <w:tabs>
                <w:tab w:val="left" w:pos="824"/>
              </w:tabs>
              <w:ind w:left="823" w:hanging="643"/>
              <w:rPr>
                <w:rFonts w:ascii="Calibri"/>
              </w:rPr>
            </w:pPr>
            <w:r w:rsidRPr="00773E6E">
              <w:rPr>
                <w:rFonts w:ascii="Calibri"/>
              </w:rPr>
              <w:t>Provincial Secondary</w:t>
            </w:r>
            <w:r w:rsidRPr="00773E6E">
              <w:rPr>
                <w:rFonts w:ascii="Calibri"/>
                <w:spacing w:val="-3"/>
              </w:rPr>
              <w:t xml:space="preserve"> </w:t>
            </w:r>
            <w:r w:rsidRPr="00773E6E">
              <w:rPr>
                <w:rFonts w:ascii="Calibri"/>
              </w:rPr>
              <w:t>Stroke Prevention Clinic</w:t>
            </w:r>
            <w:r w:rsidR="00D073A6" w:rsidRPr="00773E6E">
              <w:rPr>
                <w:rFonts w:ascii="Calibri"/>
              </w:rPr>
              <w:t xml:space="preserve"> (PSSPC)</w:t>
            </w:r>
          </w:p>
          <w:p w:rsidR="00466413" w:rsidRDefault="00466413" w:rsidP="00AD7AB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Provincial Secondary Stroke Prevention Clinic </w:t>
            </w:r>
            <w:r w:rsidRPr="00B96A18">
              <w:rPr>
                <w:rFonts w:ascii="Calibri"/>
              </w:rPr>
              <w:t>Patient Flow Sheet</w:t>
            </w:r>
            <w:r w:rsidRPr="00B96A18">
              <w:rPr>
                <w:rFonts w:ascii="Calibri" w:eastAsia="Calibri" w:hAnsi="Calibri" w:cs="Calibri"/>
              </w:rPr>
              <w:t xml:space="preserve"> </w:t>
            </w:r>
          </w:p>
          <w:p w:rsidR="00466413" w:rsidRPr="00B96A18" w:rsidRDefault="00466413" w:rsidP="00AD7AB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 w:rsidRPr="00B96A18">
              <w:rPr>
                <w:rFonts w:ascii="Calibri"/>
              </w:rPr>
              <w:t>TIA algorithm / Referral</w:t>
            </w:r>
            <w:r w:rsidRPr="00B96A18">
              <w:rPr>
                <w:rFonts w:ascii="Calibri"/>
                <w:spacing w:val="-1"/>
              </w:rPr>
              <w:t xml:space="preserve"> </w:t>
            </w:r>
            <w:r w:rsidRPr="00B96A18">
              <w:rPr>
                <w:rFonts w:ascii="Calibri"/>
              </w:rPr>
              <w:t>Form</w:t>
            </w:r>
          </w:p>
          <w:p w:rsidR="00466413" w:rsidRPr="00D2749C" w:rsidRDefault="00466413" w:rsidP="00AD7AB6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TIA Patient Handbook</w:t>
            </w:r>
            <w:r w:rsidR="00D2749C">
              <w:rPr>
                <w:rFonts w:ascii="Calibri" w:eastAsia="Calibri" w:hAnsi="Calibri" w:cs="Calibri"/>
              </w:rPr>
              <w:t xml:space="preserve"> </w:t>
            </w:r>
          </w:p>
          <w:p w:rsidR="00466413" w:rsidRPr="00D3141E" w:rsidRDefault="00466413" w:rsidP="00AD7AB6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PSSPC order</w:t>
            </w:r>
            <w:r w:rsidR="006B7C4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set</w:t>
            </w:r>
            <w:r w:rsidR="001C6A81">
              <w:rPr>
                <w:rFonts w:ascii="Calibri" w:eastAsia="Calibri" w:hAnsi="Calibri" w:cs="Calibri"/>
              </w:rPr>
              <w:t xml:space="preserve"> </w:t>
            </w:r>
            <w:r w:rsidR="00D569B3">
              <w:rPr>
                <w:rFonts w:ascii="Calibri" w:eastAsia="Calibri" w:hAnsi="Calibri" w:cs="Calibri"/>
              </w:rPr>
              <w:t>(Cerner)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>
            <w:pPr>
              <w:pStyle w:val="TableParagraph"/>
              <w:tabs>
                <w:tab w:val="left" w:pos="824"/>
              </w:tabs>
              <w:ind w:left="823"/>
              <w:rPr>
                <w:rFonts w:ascii="Calibri" w:eastAsia="Calibri" w:hAnsi="Calibri" w:cs="Calibri"/>
              </w:rPr>
            </w:pPr>
          </w:p>
        </w:tc>
      </w:tr>
      <w:tr w:rsidR="00466413" w:rsidRPr="00B96A18" w:rsidTr="002E52DA">
        <w:trPr>
          <w:trHeight w:hRule="exact" w:val="883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D2749C" w:rsidRDefault="00466413" w:rsidP="00AD7AB6">
            <w:pPr>
              <w:pStyle w:val="TableParagraph"/>
              <w:ind w:left="100"/>
              <w:rPr>
                <w:rFonts w:ascii="Calibri"/>
                <w:b/>
              </w:rPr>
            </w:pPr>
            <w:r w:rsidRPr="00B96A18">
              <w:rPr>
                <w:rFonts w:ascii="Calibri"/>
                <w:b/>
              </w:rPr>
              <w:t>Communit</w:t>
            </w:r>
            <w:r>
              <w:rPr>
                <w:rFonts w:ascii="Calibri"/>
                <w:b/>
              </w:rPr>
              <w:t>y</w:t>
            </w:r>
            <w:r w:rsidRPr="00B96A18">
              <w:rPr>
                <w:rFonts w:ascii="Calibri"/>
                <w:b/>
              </w:rPr>
              <w:t xml:space="preserve"> </w:t>
            </w:r>
            <w:r w:rsidR="00D2749C">
              <w:rPr>
                <w:rFonts w:ascii="Calibri"/>
                <w:b/>
              </w:rPr>
              <w:t>Participation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D2749C" w:rsidRDefault="00D2749C" w:rsidP="00AD7AB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257"/>
              <w:rPr>
                <w:rFonts w:ascii="Calibri" w:eastAsia="Calibri" w:hAnsi="Calibri" w:cs="Calibri"/>
              </w:rPr>
            </w:pPr>
            <w:r w:rsidRPr="00D2749C">
              <w:rPr>
                <w:rFonts w:cstheme="minorHAnsi"/>
                <w:color w:val="000000"/>
                <w:shd w:val="clear" w:color="auto" w:fill="FFFFFF"/>
              </w:rPr>
              <w:t>Many resources support life after stroke; they are always changing. 211 is a valuable information and referral service.</w:t>
            </w:r>
          </w:p>
          <w:p w:rsidR="00D2749C" w:rsidRPr="002E52DA" w:rsidRDefault="00D2749C" w:rsidP="00AD7AB6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"/>
              <w:ind w:right="257"/>
              <w:rPr>
                <w:rFonts w:ascii="Calibri" w:eastAsia="Calibri" w:hAnsi="Calibri" w:cs="Calibr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Link to Stroke Navigator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  <w:tr w:rsidR="00466413" w:rsidRPr="00B96A18" w:rsidTr="008017D7">
        <w:trPr>
          <w:trHeight w:hRule="exact" w:val="1981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Default="00466413" w:rsidP="00AD7AB6">
            <w:pPr>
              <w:pStyle w:val="TableParagraph"/>
              <w:ind w:left="100" w:right="6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Archive </w:t>
            </w:r>
            <w:r w:rsidRPr="00421DBA">
              <w:rPr>
                <w:rFonts w:ascii="Calibri"/>
                <w:b/>
                <w:sz w:val="20"/>
                <w:szCs w:val="20"/>
              </w:rPr>
              <w:t>(past reference material)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Heart &amp; Stroke Poster (Stroke Congress 2010)</w:t>
            </w:r>
          </w:p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Making Health Last in Long-Term Care</w:t>
            </w:r>
          </w:p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Orientation to Stroke Services</w:t>
            </w:r>
          </w:p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Orientation to Stroke Strategy &amp; Coordinated Stroke Care Model</w:t>
            </w:r>
          </w:p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Stroke Congress poster – Community needs</w:t>
            </w:r>
          </w:p>
          <w:p w:rsidR="00466413" w:rsidRPr="009115AC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 w:hAnsi="Calibri"/>
              </w:rPr>
            </w:pPr>
            <w:r w:rsidRPr="009115AC">
              <w:rPr>
                <w:rFonts w:ascii="Calibri" w:hAnsi="Calibri"/>
              </w:rPr>
              <w:t>Provincial Ambulatory Stroke Rehabilitation Services Charter</w:t>
            </w:r>
          </w:p>
          <w:p w:rsidR="00466413" w:rsidRDefault="00466413" w:rsidP="001905F9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</w:tabs>
              <w:spacing w:before="1"/>
              <w:ind w:right="257"/>
              <w:rPr>
                <w:rFonts w:ascii="Calibri"/>
              </w:rPr>
            </w:pPr>
            <w:r w:rsidRPr="009115AC">
              <w:t>Telestroke Updates (PEI Stroke Conference)</w:t>
            </w:r>
            <w:r>
              <w:rPr>
                <w:rFonts w:ascii="Calibr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13" w:rsidRPr="00B96A18" w:rsidRDefault="00466413" w:rsidP="00AD7AB6"/>
        </w:tc>
      </w:tr>
    </w:tbl>
    <w:p w:rsidR="008574E4" w:rsidRPr="00A07181" w:rsidRDefault="008017D7" w:rsidP="00C04DC0">
      <w:pPr>
        <w:pStyle w:val="Heading1"/>
        <w:ind w:right="270"/>
        <w:jc w:val="center"/>
        <w:rPr>
          <w:rFonts w:asciiTheme="majorHAnsi" w:hAnsiTheme="majorHAnsi" w:cs="Calibr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77A924" wp14:editId="3BA0BA18">
            <wp:simplePos x="0" y="0"/>
            <wp:positionH relativeFrom="page">
              <wp:posOffset>429370</wp:posOffset>
            </wp:positionH>
            <wp:positionV relativeFrom="paragraph">
              <wp:posOffset>-51683</wp:posOffset>
            </wp:positionV>
            <wp:extent cx="755374" cy="369694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22" cy="372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C0">
        <w:rPr>
          <w:rFonts w:asciiTheme="majorHAnsi" w:hAnsiTheme="majorHAnsi"/>
          <w:b/>
        </w:rPr>
        <w:t xml:space="preserve">   </w:t>
      </w:r>
      <w:r w:rsidR="008574E4" w:rsidRPr="00C04DC0">
        <w:rPr>
          <w:rFonts w:asciiTheme="majorHAnsi" w:hAnsiTheme="majorHAnsi"/>
          <w:b/>
          <w:i w:val="0"/>
        </w:rPr>
        <w:t>Provincial Stroke Services</w:t>
      </w:r>
      <w:r w:rsidR="008574E4" w:rsidRPr="00C04DC0">
        <w:rPr>
          <w:rFonts w:asciiTheme="majorHAnsi" w:hAnsiTheme="majorHAnsi"/>
          <w:b/>
          <w:i w:val="0"/>
          <w:spacing w:val="-19"/>
        </w:rPr>
        <w:t xml:space="preserve"> </w:t>
      </w:r>
      <w:r w:rsidR="008574E4" w:rsidRPr="00C04DC0">
        <w:rPr>
          <w:rFonts w:asciiTheme="majorHAnsi" w:hAnsiTheme="majorHAnsi"/>
          <w:b/>
          <w:i w:val="0"/>
        </w:rPr>
        <w:t>Staff/Student Orientation</w:t>
      </w:r>
      <w:r w:rsidR="008574E4" w:rsidRPr="00C04DC0">
        <w:rPr>
          <w:rFonts w:asciiTheme="majorHAnsi" w:hAnsiTheme="majorHAnsi"/>
          <w:b/>
          <w:i w:val="0"/>
          <w:spacing w:val="-11"/>
        </w:rPr>
        <w:t xml:space="preserve"> </w:t>
      </w:r>
      <w:r w:rsidR="008574E4" w:rsidRPr="00C04DC0">
        <w:rPr>
          <w:rFonts w:asciiTheme="majorHAnsi" w:hAnsiTheme="majorHAnsi"/>
          <w:b/>
          <w:i w:val="0"/>
        </w:rPr>
        <w:t>Checklist</w:t>
      </w:r>
      <w:r w:rsidR="00C04DC0">
        <w:rPr>
          <w:rFonts w:asciiTheme="majorHAnsi" w:hAnsiTheme="majorHAnsi"/>
          <w:b/>
          <w:i w:val="0"/>
        </w:rPr>
        <w:t xml:space="preserve">   </w:t>
      </w:r>
      <w:r w:rsidR="00C04DC0">
        <w:rPr>
          <w:rFonts w:asciiTheme="majorHAnsi" w:hAnsiTheme="majorHAnsi"/>
          <w:b/>
        </w:rPr>
        <w:t xml:space="preserve"> </w:t>
      </w:r>
      <w:r w:rsidR="00C04DC0">
        <w:rPr>
          <w:rFonts w:asciiTheme="majorHAnsi" w:hAnsiTheme="majorHAnsi"/>
          <w:b/>
          <w:noProof/>
        </w:rPr>
        <w:drawing>
          <wp:inline distT="0" distB="0" distL="0" distR="0" wp14:anchorId="27BF1FFA" wp14:editId="6A3A8918">
            <wp:extent cx="1077970" cy="223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7" cy="226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4E4" w:rsidRDefault="008574E4" w:rsidP="00AD7AB6">
      <w:pPr>
        <w:pStyle w:val="BodyText"/>
        <w:ind w:right="317"/>
      </w:pPr>
    </w:p>
    <w:p w:rsidR="00DD0A6E" w:rsidRDefault="000F1D06" w:rsidP="00AD7AB6">
      <w:pPr>
        <w:pStyle w:val="BodyText"/>
        <w:ind w:right="317"/>
      </w:pPr>
      <w:r w:rsidRPr="00E17456">
        <w:t>Health</w:t>
      </w:r>
      <w:r w:rsidRPr="00E17456">
        <w:rPr>
          <w:spacing w:val="-3"/>
        </w:rPr>
        <w:t xml:space="preserve"> </w:t>
      </w:r>
      <w:r w:rsidRPr="00E17456">
        <w:t>PEI</w:t>
      </w:r>
      <w:r w:rsidRPr="00E17456">
        <w:rPr>
          <w:spacing w:val="-2"/>
        </w:rPr>
        <w:t xml:space="preserve"> </w:t>
      </w:r>
      <w:r w:rsidRPr="00E17456">
        <w:t>is</w:t>
      </w:r>
      <w:r w:rsidRPr="00E17456">
        <w:rPr>
          <w:spacing w:val="-2"/>
        </w:rPr>
        <w:t xml:space="preserve"> </w:t>
      </w:r>
      <w:r w:rsidRPr="00E17456">
        <w:t>committed</w:t>
      </w:r>
      <w:r w:rsidRPr="00E17456">
        <w:rPr>
          <w:spacing w:val="-1"/>
        </w:rPr>
        <w:t xml:space="preserve"> </w:t>
      </w:r>
      <w:r w:rsidRPr="00E17456">
        <w:t>to</w:t>
      </w:r>
      <w:r w:rsidRPr="00E17456">
        <w:rPr>
          <w:spacing w:val="-3"/>
        </w:rPr>
        <w:t xml:space="preserve"> </w:t>
      </w:r>
      <w:r w:rsidRPr="00E17456">
        <w:t>preparing</w:t>
      </w:r>
      <w:r w:rsidRPr="00E17456">
        <w:rPr>
          <w:spacing w:val="-3"/>
        </w:rPr>
        <w:t xml:space="preserve"> </w:t>
      </w:r>
      <w:r w:rsidRPr="00E17456">
        <w:t>its</w:t>
      </w:r>
      <w:r w:rsidRPr="00E17456">
        <w:rPr>
          <w:spacing w:val="-2"/>
        </w:rPr>
        <w:t xml:space="preserve"> </w:t>
      </w:r>
      <w:r w:rsidRPr="00E17456">
        <w:t>employees</w:t>
      </w:r>
      <w:r w:rsidRPr="00E17456">
        <w:rPr>
          <w:spacing w:val="-2"/>
        </w:rPr>
        <w:t xml:space="preserve"> </w:t>
      </w:r>
      <w:r w:rsidRPr="00E17456">
        <w:t>for</w:t>
      </w:r>
      <w:r w:rsidRPr="00E17456">
        <w:rPr>
          <w:spacing w:val="-2"/>
        </w:rPr>
        <w:t xml:space="preserve"> </w:t>
      </w:r>
      <w:r w:rsidRPr="00E17456">
        <w:t>work</w:t>
      </w:r>
      <w:r w:rsidRPr="00E17456">
        <w:rPr>
          <w:spacing w:val="-3"/>
        </w:rPr>
        <w:t xml:space="preserve"> </w:t>
      </w:r>
      <w:r w:rsidRPr="00E17456">
        <w:t>within</w:t>
      </w:r>
      <w:r w:rsidRPr="00E17456">
        <w:rPr>
          <w:spacing w:val="-3"/>
        </w:rPr>
        <w:t xml:space="preserve"> </w:t>
      </w:r>
      <w:r w:rsidRPr="00E17456">
        <w:t>the</w:t>
      </w:r>
      <w:r w:rsidRPr="00E17456">
        <w:rPr>
          <w:spacing w:val="-3"/>
        </w:rPr>
        <w:t xml:space="preserve"> </w:t>
      </w:r>
      <w:r w:rsidRPr="00E17456">
        <w:t>system.</w:t>
      </w:r>
      <w:r w:rsidR="00036BA7">
        <w:t xml:space="preserve"> </w:t>
      </w:r>
      <w:r w:rsidRPr="00E17456">
        <w:rPr>
          <w:spacing w:val="-4"/>
        </w:rPr>
        <w:t xml:space="preserve"> </w:t>
      </w:r>
      <w:r w:rsidRPr="00E17456">
        <w:t>Orientation</w:t>
      </w:r>
      <w:r w:rsidRPr="00E17456">
        <w:rPr>
          <w:spacing w:val="-3"/>
        </w:rPr>
        <w:t xml:space="preserve"> </w:t>
      </w:r>
      <w:r w:rsidRPr="00E17456">
        <w:t>is</w:t>
      </w:r>
      <w:r w:rsidRPr="00E17456">
        <w:rPr>
          <w:spacing w:val="-3"/>
        </w:rPr>
        <w:t xml:space="preserve"> </w:t>
      </w:r>
      <w:r w:rsidRPr="00E17456">
        <w:t>the</w:t>
      </w:r>
      <w:r w:rsidRPr="00E17456">
        <w:rPr>
          <w:spacing w:val="-2"/>
        </w:rPr>
        <w:t xml:space="preserve"> </w:t>
      </w:r>
      <w:r w:rsidRPr="00E17456">
        <w:t>first</w:t>
      </w:r>
      <w:r w:rsidRPr="00E17456">
        <w:rPr>
          <w:spacing w:val="-2"/>
        </w:rPr>
        <w:t xml:space="preserve"> </w:t>
      </w:r>
      <w:r w:rsidRPr="00E17456">
        <w:t>step</w:t>
      </w:r>
      <w:r w:rsidRPr="00E17456">
        <w:rPr>
          <w:spacing w:val="-4"/>
        </w:rPr>
        <w:t xml:space="preserve"> </w:t>
      </w:r>
      <w:r w:rsidRPr="00E17456">
        <w:t>in</w:t>
      </w:r>
      <w:r w:rsidRPr="00E17456">
        <w:rPr>
          <w:spacing w:val="-3"/>
        </w:rPr>
        <w:t xml:space="preserve"> </w:t>
      </w:r>
      <w:r w:rsidRPr="00E17456">
        <w:t>that</w:t>
      </w:r>
      <w:r w:rsidRPr="00E17456">
        <w:rPr>
          <w:spacing w:val="-2"/>
        </w:rPr>
        <w:t xml:space="preserve"> </w:t>
      </w:r>
      <w:r w:rsidRPr="00E17456">
        <w:t>effort.</w:t>
      </w:r>
      <w:r w:rsidR="00036BA7">
        <w:t xml:space="preserve"> </w:t>
      </w:r>
      <w:r w:rsidRPr="00E17456">
        <w:t xml:space="preserve"> Employees are encouraged to revisit the orientation at any time to refresh their memory of specific information</w:t>
      </w:r>
      <w:r w:rsidRPr="00E17456">
        <w:rPr>
          <w:spacing w:val="-25"/>
        </w:rPr>
        <w:t xml:space="preserve"> </w:t>
      </w:r>
      <w:r w:rsidRPr="00E17456">
        <w:t xml:space="preserve">and </w:t>
      </w:r>
      <w:r w:rsidRPr="00E17456">
        <w:rPr>
          <w:rFonts w:cs="Calibri"/>
        </w:rPr>
        <w:t>procedures.</w:t>
      </w:r>
      <w:r w:rsidR="00036BA7">
        <w:rPr>
          <w:rFonts w:cs="Calibri"/>
        </w:rPr>
        <w:t xml:space="preserve"> </w:t>
      </w:r>
      <w:r w:rsidRPr="00E17456">
        <w:rPr>
          <w:rFonts w:cs="Calibri"/>
        </w:rPr>
        <w:t xml:space="preserve"> It is the employee’s respo</w:t>
      </w:r>
      <w:r w:rsidRPr="00E17456">
        <w:t>nsibility to remain informed about official Health PEI and site specific</w:t>
      </w:r>
      <w:r w:rsidRPr="00E17456">
        <w:rPr>
          <w:spacing w:val="-33"/>
        </w:rPr>
        <w:t xml:space="preserve"> </w:t>
      </w:r>
      <w:r w:rsidRPr="00E17456">
        <w:t>information and</w:t>
      </w:r>
      <w:r w:rsidRPr="00E17456">
        <w:rPr>
          <w:spacing w:val="-1"/>
        </w:rPr>
        <w:t xml:space="preserve"> </w:t>
      </w:r>
      <w:r w:rsidRPr="00E17456">
        <w:t>procedures.</w:t>
      </w:r>
    </w:p>
    <w:p w:rsidR="00F47DE0" w:rsidRPr="00E17456" w:rsidRDefault="00F47DE0" w:rsidP="00AD7AB6">
      <w:pPr>
        <w:pStyle w:val="BodyText"/>
        <w:ind w:right="317"/>
      </w:pPr>
    </w:p>
    <w:p w:rsidR="00DD0A6E" w:rsidRPr="00E17456" w:rsidRDefault="000F1D06" w:rsidP="00AD7AB6">
      <w:pPr>
        <w:tabs>
          <w:tab w:val="left" w:pos="5781"/>
          <w:tab w:val="left" w:pos="8101"/>
        </w:tabs>
        <w:ind w:left="160" w:right="317"/>
        <w:rPr>
          <w:rFonts w:ascii="Calibri" w:eastAsia="Calibri" w:hAnsi="Calibri" w:cs="Calibri"/>
        </w:rPr>
      </w:pPr>
      <w:r w:rsidRPr="00E17456">
        <w:rPr>
          <w:rFonts w:ascii="Calibri"/>
          <w:b/>
        </w:rPr>
        <w:t>By signing this document,</w:t>
      </w:r>
      <w:r w:rsidRPr="00E17456">
        <w:rPr>
          <w:rFonts w:ascii="Calibri"/>
          <w:b/>
          <w:spacing w:val="-17"/>
        </w:rPr>
        <w:t xml:space="preserve"> </w:t>
      </w:r>
      <w:r w:rsidRPr="00E17456">
        <w:rPr>
          <w:rFonts w:ascii="Calibri"/>
          <w:b/>
        </w:rPr>
        <w:t>I,</w:t>
      </w:r>
      <w:r w:rsidRPr="00E17456">
        <w:rPr>
          <w:rFonts w:ascii="Calibri"/>
          <w:b/>
          <w:u w:val="single" w:color="000000"/>
        </w:rPr>
        <w:tab/>
      </w:r>
      <w:r w:rsidRPr="00E17456">
        <w:rPr>
          <w:rFonts w:ascii="Calibri"/>
        </w:rPr>
        <w:t>/</w:t>
      </w:r>
      <w:r w:rsidRPr="00E17456">
        <w:rPr>
          <w:rFonts w:ascii="Calibri"/>
          <w:u w:val="single" w:color="000000"/>
        </w:rPr>
        <w:tab/>
      </w:r>
      <w:r w:rsidRPr="00E17456">
        <w:rPr>
          <w:rFonts w:ascii="Calibri"/>
        </w:rPr>
        <w:t>do attest</w:t>
      </w:r>
      <w:r w:rsidRPr="00E17456">
        <w:rPr>
          <w:rFonts w:ascii="Calibri"/>
          <w:spacing w:val="-6"/>
        </w:rPr>
        <w:t xml:space="preserve"> </w:t>
      </w:r>
      <w:r w:rsidRPr="00E17456">
        <w:rPr>
          <w:rFonts w:ascii="Calibri"/>
        </w:rPr>
        <w:t>that:</w:t>
      </w:r>
    </w:p>
    <w:p w:rsidR="00DD0A6E" w:rsidRPr="00E17456" w:rsidRDefault="000F1D06" w:rsidP="00AD7AB6">
      <w:pPr>
        <w:tabs>
          <w:tab w:val="left" w:pos="6220"/>
        </w:tabs>
        <w:ind w:left="3040" w:right="2260"/>
        <w:rPr>
          <w:rFonts w:ascii="Calibri" w:eastAsia="Calibri" w:hAnsi="Calibri" w:cs="Calibri"/>
        </w:rPr>
      </w:pPr>
      <w:r w:rsidRPr="00E17456">
        <w:rPr>
          <w:rFonts w:ascii="Calibri"/>
          <w:b/>
          <w:i/>
        </w:rPr>
        <w:t>Print</w:t>
      </w:r>
      <w:r w:rsidRPr="00E17456">
        <w:rPr>
          <w:rFonts w:ascii="Calibri"/>
          <w:b/>
          <w:i/>
          <w:spacing w:val="-1"/>
        </w:rPr>
        <w:t xml:space="preserve"> </w:t>
      </w:r>
      <w:r w:rsidRPr="00E17456">
        <w:rPr>
          <w:rFonts w:ascii="Calibri"/>
          <w:b/>
          <w:i/>
        </w:rPr>
        <w:t>Name</w:t>
      </w:r>
      <w:r w:rsidRPr="00E17456">
        <w:rPr>
          <w:rFonts w:ascii="Calibri"/>
          <w:b/>
          <w:i/>
        </w:rPr>
        <w:tab/>
        <w:t>Employee</w:t>
      </w:r>
      <w:r w:rsidRPr="00E17456">
        <w:rPr>
          <w:rFonts w:ascii="Calibri"/>
          <w:b/>
          <w:i/>
          <w:spacing w:val="-2"/>
        </w:rPr>
        <w:t xml:space="preserve"> </w:t>
      </w:r>
      <w:r w:rsidRPr="00E17456">
        <w:rPr>
          <w:rFonts w:ascii="Calibri"/>
          <w:b/>
          <w:i/>
        </w:rPr>
        <w:t>#</w:t>
      </w:r>
    </w:p>
    <w:p w:rsidR="00DD0A6E" w:rsidRPr="00E17456" w:rsidRDefault="00DD0A6E" w:rsidP="00AD7AB6">
      <w:pPr>
        <w:spacing w:before="8"/>
        <w:rPr>
          <w:rFonts w:ascii="Calibri" w:eastAsia="Calibri" w:hAnsi="Calibri" w:cs="Calibri"/>
          <w:b/>
          <w:bCs/>
          <w:i/>
        </w:rPr>
      </w:pPr>
    </w:p>
    <w:p w:rsidR="00DD0A6E" w:rsidRPr="00E17456" w:rsidRDefault="000F1D06" w:rsidP="00AD7AB6">
      <w:pPr>
        <w:pStyle w:val="ListParagraph"/>
        <w:numPr>
          <w:ilvl w:val="0"/>
          <w:numId w:val="1"/>
        </w:numPr>
        <w:tabs>
          <w:tab w:val="left" w:pos="1241"/>
        </w:tabs>
        <w:ind w:right="2260"/>
        <w:rPr>
          <w:rFonts w:ascii="Calibri" w:eastAsia="Calibri" w:hAnsi="Calibri" w:cs="Calibri"/>
        </w:rPr>
      </w:pPr>
      <w:r w:rsidRPr="00E17456">
        <w:rPr>
          <w:rFonts w:ascii="Calibri"/>
        </w:rPr>
        <w:t>I have completed Orientation to the Provincial Stroke</w:t>
      </w:r>
      <w:r w:rsidRPr="00E17456">
        <w:rPr>
          <w:rFonts w:ascii="Calibri"/>
          <w:spacing w:val="-7"/>
        </w:rPr>
        <w:t xml:space="preserve"> </w:t>
      </w:r>
      <w:r w:rsidRPr="00E17456">
        <w:rPr>
          <w:rFonts w:ascii="Calibri"/>
        </w:rPr>
        <w:t>Services</w:t>
      </w:r>
    </w:p>
    <w:p w:rsidR="00DD0A6E" w:rsidRPr="008574E4" w:rsidRDefault="000F1D06" w:rsidP="00AD7AB6">
      <w:pPr>
        <w:pStyle w:val="ListParagraph"/>
        <w:numPr>
          <w:ilvl w:val="0"/>
          <w:numId w:val="1"/>
        </w:numPr>
        <w:tabs>
          <w:tab w:val="left" w:pos="1241"/>
        </w:tabs>
        <w:spacing w:before="41"/>
        <w:ind w:right="317"/>
        <w:rPr>
          <w:rFonts w:ascii="Calibri" w:eastAsia="Calibri" w:hAnsi="Calibri" w:cs="Calibri"/>
        </w:rPr>
      </w:pPr>
      <w:r w:rsidRPr="00E17456">
        <w:rPr>
          <w:rFonts w:ascii="Calibri"/>
        </w:rPr>
        <w:t>I am aware of the policies and requirements applicable to me in my role as an employee in Health</w:t>
      </w:r>
      <w:r w:rsidRPr="00E17456">
        <w:rPr>
          <w:rFonts w:ascii="Calibri"/>
          <w:spacing w:val="-19"/>
        </w:rPr>
        <w:t xml:space="preserve"> </w:t>
      </w:r>
      <w:r w:rsidRPr="00E17456">
        <w:rPr>
          <w:rFonts w:ascii="Calibri"/>
        </w:rPr>
        <w:t>PEI.</w:t>
      </w:r>
    </w:p>
    <w:p w:rsidR="008574E4" w:rsidRDefault="008574E4" w:rsidP="00AD7AB6">
      <w:pPr>
        <w:pStyle w:val="ListParagraph"/>
        <w:tabs>
          <w:tab w:val="left" w:pos="1241"/>
        </w:tabs>
        <w:spacing w:before="41"/>
        <w:ind w:left="1240" w:right="317"/>
        <w:rPr>
          <w:rFonts w:ascii="Calibri" w:eastAsia="Calibri" w:hAnsi="Calibri" w:cs="Calibri"/>
        </w:rPr>
      </w:pPr>
    </w:p>
    <w:p w:rsidR="00DD0A6E" w:rsidRDefault="000F1D06" w:rsidP="00AD7AB6">
      <w:pPr>
        <w:spacing w:before="38"/>
        <w:ind w:left="160" w:right="317"/>
        <w:rPr>
          <w:rFonts w:ascii="Calibri"/>
          <w:i/>
        </w:rPr>
      </w:pPr>
      <w:r w:rsidRPr="00E17456">
        <w:rPr>
          <w:rFonts w:ascii="Calibri"/>
          <w:i/>
        </w:rPr>
        <w:t>I fully understand that it is my responsibility as a Health PEI employee to have knowledge of official Health PEI and</w:t>
      </w:r>
      <w:r w:rsidRPr="00E17456">
        <w:rPr>
          <w:rFonts w:ascii="Calibri"/>
          <w:i/>
          <w:spacing w:val="-34"/>
        </w:rPr>
        <w:t xml:space="preserve"> </w:t>
      </w:r>
      <w:r w:rsidRPr="00E17456">
        <w:rPr>
          <w:rFonts w:ascii="Calibri"/>
          <w:i/>
        </w:rPr>
        <w:t>site specific information and</w:t>
      </w:r>
      <w:r w:rsidRPr="00E17456">
        <w:rPr>
          <w:rFonts w:ascii="Calibri"/>
          <w:i/>
          <w:spacing w:val="-13"/>
        </w:rPr>
        <w:t xml:space="preserve"> </w:t>
      </w:r>
      <w:r w:rsidRPr="00E17456">
        <w:rPr>
          <w:rFonts w:ascii="Calibri"/>
          <w:i/>
        </w:rPr>
        <w:t>procedures.</w:t>
      </w:r>
    </w:p>
    <w:p w:rsidR="005F597D" w:rsidRDefault="005F597D" w:rsidP="00AD7AB6">
      <w:pPr>
        <w:spacing w:before="38"/>
        <w:ind w:left="160" w:right="317"/>
        <w:rPr>
          <w:rFonts w:ascii="Calibri" w:eastAsia="Calibri" w:hAnsi="Calibri" w:cs="Calibri"/>
        </w:rPr>
      </w:pPr>
    </w:p>
    <w:p w:rsidR="00DD0A6E" w:rsidRPr="00E17456" w:rsidRDefault="00DD0A6E" w:rsidP="00AD7AB6">
      <w:pPr>
        <w:spacing w:before="4"/>
        <w:rPr>
          <w:rFonts w:ascii="Calibri" w:eastAsia="Calibri" w:hAnsi="Calibri" w:cs="Calibri"/>
          <w:i/>
        </w:rPr>
      </w:pPr>
    </w:p>
    <w:p w:rsidR="00DD0A6E" w:rsidRPr="00E17456" w:rsidRDefault="00B177E3" w:rsidP="00AD7AB6">
      <w:pPr>
        <w:tabs>
          <w:tab w:val="left" w:pos="7354"/>
        </w:tabs>
        <w:ind w:left="152"/>
        <w:rPr>
          <w:rFonts w:ascii="Calibri" w:eastAsia="Calibri" w:hAnsi="Calibri" w:cs="Calibri"/>
        </w:rPr>
      </w:pPr>
      <w:r>
        <w:rPr>
          <w:rFonts w:ascii="Calibri"/>
        </w:rPr>
      </w:r>
      <w:r>
        <w:rPr>
          <w:rFonts w:ascii="Calibri"/>
        </w:rPr>
        <w:pict>
          <v:group id="_x0000_s1042" style="width:258.05pt;height:.75pt;mso-position-horizontal-relative:char;mso-position-vertical-relative:line" coordsize="5161,15">
            <v:group id="_x0000_s1043" style="position:absolute;left:7;top:7;width:5147;height:2" coordorigin="7,7" coordsize="5147,2">
              <v:shape id="_x0000_s1044" style="position:absolute;left:7;top:7;width:5147;height:2" coordorigin="7,7" coordsize="5147,0" path="m7,7r5147,e" filled="f" strokeweight=".25292mm">
                <v:path arrowok="t"/>
              </v:shape>
            </v:group>
            <w10:wrap type="none"/>
            <w10:anchorlock/>
          </v:group>
        </w:pict>
      </w:r>
      <w:r w:rsidR="000F1D06" w:rsidRPr="00E17456"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group id="_x0000_s1039" style="width:99.4pt;height:.75pt;mso-position-horizontal-relative:char;mso-position-vertical-relative:line" coordsize="1988,15">
            <v:group id="_x0000_s1040" style="position:absolute;left:7;top:7;width:1974;height:2" coordorigin="7,7" coordsize="1974,2">
              <v:shape id="_x0000_s1041" style="position:absolute;left:7;top:7;width:1974;height:2" coordorigin="7,7" coordsize="1974,0" path="m7,7r1973,e" filled="f" strokeweight=".25292mm">
                <v:path arrowok="t"/>
              </v:shape>
            </v:group>
            <w10:wrap type="none"/>
            <w10:anchorlock/>
          </v:group>
        </w:pict>
      </w:r>
    </w:p>
    <w:p w:rsidR="00DD0A6E" w:rsidRPr="00E17456" w:rsidRDefault="000F1D06" w:rsidP="00AD7AB6">
      <w:pPr>
        <w:pStyle w:val="BodyText"/>
        <w:tabs>
          <w:tab w:val="left" w:pos="7361"/>
        </w:tabs>
        <w:spacing w:before="14"/>
        <w:ind w:right="2260"/>
      </w:pPr>
      <w:r w:rsidRPr="00E17456">
        <w:rPr>
          <w:spacing w:val="-1"/>
        </w:rPr>
        <w:t>Signature</w:t>
      </w:r>
      <w:r w:rsidRPr="00E17456">
        <w:rPr>
          <w:spacing w:val="-1"/>
        </w:rPr>
        <w:tab/>
      </w:r>
      <w:r w:rsidRPr="00E17456">
        <w:t>Date</w:t>
      </w:r>
    </w:p>
    <w:p w:rsidR="00DD0A6E" w:rsidRDefault="00DD0A6E" w:rsidP="00AD7AB6">
      <w:pPr>
        <w:spacing w:before="3"/>
        <w:rPr>
          <w:rFonts w:ascii="Calibri" w:eastAsia="Calibri" w:hAnsi="Calibri" w:cs="Calibri"/>
        </w:rPr>
      </w:pPr>
    </w:p>
    <w:p w:rsidR="005F597D" w:rsidRDefault="005F597D" w:rsidP="00AD7AB6">
      <w:pPr>
        <w:spacing w:before="3"/>
        <w:rPr>
          <w:rFonts w:ascii="Calibri" w:eastAsia="Calibri" w:hAnsi="Calibri" w:cs="Calibri"/>
        </w:rPr>
      </w:pPr>
    </w:p>
    <w:p w:rsidR="005F597D" w:rsidRPr="00E17456" w:rsidRDefault="005F597D" w:rsidP="00AD7AB6">
      <w:pPr>
        <w:spacing w:before="3"/>
        <w:rPr>
          <w:rFonts w:ascii="Calibri" w:eastAsia="Calibri" w:hAnsi="Calibri" w:cs="Calibri"/>
        </w:rPr>
      </w:pPr>
    </w:p>
    <w:p w:rsidR="00DD0A6E" w:rsidRPr="00E17456" w:rsidRDefault="00B177E3" w:rsidP="00AD7AB6">
      <w:pPr>
        <w:tabs>
          <w:tab w:val="left" w:pos="7354"/>
        </w:tabs>
        <w:ind w:left="152"/>
        <w:rPr>
          <w:rFonts w:ascii="Calibri" w:eastAsia="Calibri" w:hAnsi="Calibri" w:cs="Calibri"/>
        </w:rPr>
      </w:pPr>
      <w:r>
        <w:rPr>
          <w:rFonts w:ascii="Calibri"/>
        </w:rPr>
      </w:r>
      <w:r>
        <w:rPr>
          <w:rFonts w:ascii="Calibri"/>
        </w:rPr>
        <w:pict>
          <v:group id="_x0000_s1036" style="width:258.05pt;height:.75pt;mso-position-horizontal-relative:char;mso-position-vertical-relative:line" coordsize="5161,15">
            <v:group id="_x0000_s1037" style="position:absolute;left:7;top:7;width:5147;height:2" coordorigin="7,7" coordsize="5147,2">
              <v:shape id="_x0000_s1038" style="position:absolute;left:7;top:7;width:5147;height:2" coordorigin="7,7" coordsize="5147,0" path="m7,7r5147,e" filled="f" strokeweight=".25292mm">
                <v:path arrowok="t"/>
              </v:shape>
            </v:group>
            <w10:wrap type="none"/>
            <w10:anchorlock/>
          </v:group>
        </w:pict>
      </w:r>
      <w:r w:rsidR="000F1D06" w:rsidRPr="00E17456">
        <w:rPr>
          <w:rFonts w:ascii="Calibri"/>
        </w:rPr>
        <w:tab/>
      </w:r>
      <w:r>
        <w:rPr>
          <w:rFonts w:ascii="Calibri"/>
        </w:rPr>
      </w:r>
      <w:r>
        <w:rPr>
          <w:rFonts w:ascii="Calibri"/>
        </w:rPr>
        <w:pict>
          <v:group id="_x0000_s1033" style="width:99.4pt;height:.75pt;mso-position-horizontal-relative:char;mso-position-vertical-relative:line" coordsize="1988,15">
            <v:group id="_x0000_s1034" style="position:absolute;left:7;top:7;width:1974;height:2" coordorigin="7,7" coordsize="1974,2">
              <v:shape id="_x0000_s1035" style="position:absolute;left:7;top:7;width:1974;height:2" coordorigin="7,7" coordsize="1974,0" path="m7,7r1973,e" filled="f" strokeweight=".25292mm">
                <v:path arrowok="t"/>
              </v:shape>
            </v:group>
            <w10:wrap type="none"/>
            <w10:anchorlock/>
          </v:group>
        </w:pict>
      </w:r>
    </w:p>
    <w:p w:rsidR="00DD0A6E" w:rsidRDefault="000F1D06" w:rsidP="00AD7AB6">
      <w:pPr>
        <w:pStyle w:val="BodyText"/>
        <w:tabs>
          <w:tab w:val="left" w:pos="7361"/>
        </w:tabs>
        <w:spacing w:before="19"/>
        <w:ind w:right="2260"/>
        <w:rPr>
          <w:spacing w:val="-1"/>
        </w:rPr>
      </w:pPr>
      <w:r w:rsidRPr="00E17456">
        <w:t>Email</w:t>
      </w:r>
      <w:r w:rsidRPr="00E17456">
        <w:tab/>
      </w:r>
      <w:r w:rsidRPr="00E17456">
        <w:rPr>
          <w:spacing w:val="-1"/>
        </w:rPr>
        <w:t>Phone</w:t>
      </w:r>
    </w:p>
    <w:p w:rsidR="008574E4" w:rsidRDefault="00B177E3" w:rsidP="00AD7AB6">
      <w:pPr>
        <w:pStyle w:val="BodyText"/>
        <w:tabs>
          <w:tab w:val="left" w:pos="7361"/>
        </w:tabs>
        <w:spacing w:before="19"/>
        <w:ind w:right="2260"/>
        <w:rPr>
          <w:spacing w:val="-1"/>
        </w:rPr>
      </w:pPr>
      <w:r>
        <w:rPr>
          <w:rFonts w:cs="Calibri"/>
          <w:position w:val="-2"/>
        </w:rPr>
      </w:r>
      <w:r>
        <w:rPr>
          <w:rFonts w:cs="Calibri"/>
          <w:position w:val="-2"/>
        </w:rPr>
        <w:pict>
          <v:group id="_x0000_s1054" style="width:545.15pt;height:4.6pt;mso-position-horizontal-relative:char;mso-position-vertical-relative:line" coordsize="10903,130">
            <v:group id="_x0000_s1055" style="position:absolute;left:22;top:119;width:10860;height:2" coordorigin="22,119" coordsize="10860,2">
              <v:shape id="_x0000_s1056" style="position:absolute;left:22;top:119;width:10860;height:2" coordorigin="22,119" coordsize="10860,0" path="m22,119r10859,e" filled="f" strokeweight=".5pt">
                <v:path arrowok="t"/>
              </v:shape>
            </v:group>
            <v:group id="_x0000_s1057" style="position:absolute;left:22;top:65;width:10860;height:2" coordorigin="22,65" coordsize="10860,2">
              <v:shape id="_x0000_s1058" style="position:absolute;left:22;top:65;width:10860;height:2" coordorigin="22,65" coordsize="10860,0" path="m22,65r10859,e" filled="f" strokeweight=".5pt">
                <v:path arrowok="t"/>
              </v:shape>
            </v:group>
            <v:group id="_x0000_s1059" style="position:absolute;left:22;top:11;width:10860;height:2" coordorigin="22,11" coordsize="10860,2">
              <v:shape id="_x0000_s1060" style="position:absolute;left:22;top:11;width:10860;height:2" coordorigin="22,11" coordsize="10860,0" path="m22,11r10859,e" filled="f" strokeweight=".5pt">
                <v:path arrowok="t"/>
              </v:shape>
            </v:group>
            <w10:wrap type="none"/>
            <w10:anchorlock/>
          </v:group>
        </w:pict>
      </w:r>
    </w:p>
    <w:p w:rsidR="008574E4" w:rsidRPr="00E17456" w:rsidRDefault="008574E4" w:rsidP="00AD7AB6">
      <w:pPr>
        <w:pStyle w:val="BodyText"/>
        <w:tabs>
          <w:tab w:val="left" w:pos="7361"/>
        </w:tabs>
        <w:spacing w:before="19"/>
        <w:ind w:right="2260"/>
      </w:pPr>
    </w:p>
    <w:p w:rsidR="007870C2" w:rsidRPr="007870C2" w:rsidRDefault="007870C2" w:rsidP="00AD7AB6">
      <w:pPr>
        <w:pStyle w:val="Heading1"/>
        <w:ind w:right="1101"/>
        <w:jc w:val="center"/>
        <w:rPr>
          <w:b/>
          <w:sz w:val="22"/>
          <w:szCs w:val="22"/>
        </w:rPr>
      </w:pPr>
      <w:r w:rsidRPr="007870C2">
        <w:rPr>
          <w:b/>
          <w:sz w:val="22"/>
          <w:szCs w:val="22"/>
        </w:rPr>
        <w:t>After you complete the Provincial Stroke Services</w:t>
      </w:r>
      <w:r w:rsidRPr="007870C2">
        <w:rPr>
          <w:b/>
          <w:spacing w:val="-26"/>
          <w:sz w:val="22"/>
          <w:szCs w:val="22"/>
        </w:rPr>
        <w:t xml:space="preserve"> </w:t>
      </w:r>
      <w:r w:rsidRPr="007870C2">
        <w:rPr>
          <w:b/>
          <w:sz w:val="22"/>
          <w:szCs w:val="22"/>
        </w:rPr>
        <w:t xml:space="preserve">Orientation:  </w:t>
      </w:r>
    </w:p>
    <w:p w:rsidR="00DD0A6E" w:rsidRDefault="007870C2" w:rsidP="00AD7AB6">
      <w:pPr>
        <w:pStyle w:val="Heading1"/>
        <w:ind w:right="1101"/>
        <w:jc w:val="center"/>
        <w:rPr>
          <w:b/>
          <w:sz w:val="22"/>
          <w:szCs w:val="22"/>
        </w:rPr>
      </w:pPr>
      <w:r w:rsidRPr="007870C2">
        <w:rPr>
          <w:b/>
          <w:sz w:val="22"/>
          <w:szCs w:val="22"/>
        </w:rPr>
        <w:t>Fill out, sign, date, and submit this document to your</w:t>
      </w:r>
      <w:r w:rsidRPr="007870C2"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supervisor/manager within </w:t>
      </w:r>
      <w:r w:rsidR="00230E0A" w:rsidRPr="003E7534">
        <w:rPr>
          <w:b/>
          <w:sz w:val="22"/>
          <w:szCs w:val="22"/>
        </w:rPr>
        <w:t xml:space="preserve">30 </w:t>
      </w:r>
      <w:r w:rsidR="000F1D06" w:rsidRPr="003E7534">
        <w:rPr>
          <w:b/>
          <w:sz w:val="22"/>
          <w:szCs w:val="22"/>
        </w:rPr>
        <w:t>days of your employment start</w:t>
      </w:r>
      <w:r w:rsidR="000F1D06" w:rsidRPr="003E7534">
        <w:rPr>
          <w:b/>
          <w:spacing w:val="-18"/>
          <w:sz w:val="22"/>
          <w:szCs w:val="22"/>
        </w:rPr>
        <w:t xml:space="preserve"> </w:t>
      </w:r>
      <w:r w:rsidR="004012B4" w:rsidRPr="003E7534">
        <w:rPr>
          <w:b/>
          <w:sz w:val="22"/>
          <w:szCs w:val="22"/>
        </w:rPr>
        <w:t xml:space="preserve">date.  </w:t>
      </w:r>
      <w:r w:rsidR="000F1D06" w:rsidRPr="003E7534">
        <w:rPr>
          <w:b/>
          <w:sz w:val="22"/>
          <w:szCs w:val="22"/>
        </w:rPr>
        <w:t>Title the email: Orientation Completion</w:t>
      </w:r>
      <w:r w:rsidR="000F1D06" w:rsidRPr="003E7534">
        <w:rPr>
          <w:b/>
          <w:spacing w:val="-13"/>
          <w:sz w:val="22"/>
          <w:szCs w:val="22"/>
        </w:rPr>
        <w:t xml:space="preserve"> </w:t>
      </w:r>
      <w:r w:rsidR="000F1D06" w:rsidRPr="003E7534">
        <w:rPr>
          <w:b/>
          <w:sz w:val="22"/>
          <w:szCs w:val="22"/>
        </w:rPr>
        <w:t>Form</w:t>
      </w:r>
    </w:p>
    <w:p w:rsidR="007870C2" w:rsidRPr="007870C2" w:rsidRDefault="007870C2" w:rsidP="00AD7AB6">
      <w:pPr>
        <w:pStyle w:val="Heading1"/>
        <w:ind w:right="1101"/>
        <w:jc w:val="center"/>
        <w:rPr>
          <w:b/>
          <w:sz w:val="22"/>
          <w:szCs w:val="22"/>
        </w:rPr>
      </w:pPr>
    </w:p>
    <w:p w:rsidR="007870C2" w:rsidRDefault="007870C2" w:rsidP="00AD7AB6">
      <w:pPr>
        <w:pStyle w:val="Heading1"/>
        <w:ind w:right="1101"/>
        <w:jc w:val="center"/>
        <w:rPr>
          <w:b/>
        </w:rPr>
      </w:pPr>
      <w:r w:rsidRPr="00E17456">
        <w:rPr>
          <w:b/>
        </w:rPr>
        <w:t>Keep a copy of this document for your</w:t>
      </w:r>
      <w:r w:rsidRPr="00E17456">
        <w:rPr>
          <w:b/>
          <w:spacing w:val="-25"/>
        </w:rPr>
        <w:t xml:space="preserve"> </w:t>
      </w:r>
      <w:r w:rsidRPr="00E17456">
        <w:rPr>
          <w:b/>
        </w:rPr>
        <w:t>records.</w:t>
      </w:r>
    </w:p>
    <w:p w:rsidR="007870C2" w:rsidRDefault="007870C2" w:rsidP="00AD7AB6">
      <w:pPr>
        <w:pStyle w:val="BodyText"/>
        <w:tabs>
          <w:tab w:val="left" w:pos="7071"/>
        </w:tabs>
        <w:ind w:left="109" w:right="1101"/>
        <w:rPr>
          <w:b/>
          <w:sz w:val="16"/>
          <w:szCs w:val="16"/>
        </w:rPr>
      </w:pPr>
    </w:p>
    <w:p w:rsidR="006A2012" w:rsidRPr="003127F2" w:rsidRDefault="006A2012" w:rsidP="00AD7AB6">
      <w:pPr>
        <w:pStyle w:val="BodyText"/>
        <w:tabs>
          <w:tab w:val="left" w:pos="7071"/>
        </w:tabs>
        <w:ind w:left="109" w:right="1101"/>
        <w:rPr>
          <w:b/>
          <w:sz w:val="16"/>
          <w:szCs w:val="16"/>
        </w:rPr>
      </w:pPr>
    </w:p>
    <w:p w:rsidR="00230E0A" w:rsidRDefault="00D578CA" w:rsidP="00AD7AB6">
      <w:pPr>
        <w:spacing w:before="12"/>
        <w:rPr>
          <w:rFonts w:asciiTheme="majorHAnsi" w:eastAsia="Calibri" w:hAnsiTheme="majorHAnsi" w:cs="Calibri"/>
          <w:b/>
          <w:sz w:val="20"/>
          <w:szCs w:val="20"/>
        </w:rPr>
      </w:pPr>
      <w:r w:rsidRPr="008017D7">
        <w:rPr>
          <w:rFonts w:asciiTheme="majorHAnsi" w:eastAsia="Calibri" w:hAnsiTheme="majorHAnsi" w:cs="Calibri"/>
          <w:b/>
          <w:sz w:val="20"/>
          <w:szCs w:val="20"/>
        </w:rPr>
        <w:t xml:space="preserve">Notes / Requests for Professional Development </w:t>
      </w:r>
      <w:r w:rsidR="004012B4" w:rsidRPr="008017D7">
        <w:rPr>
          <w:rFonts w:asciiTheme="majorHAnsi" w:eastAsia="Calibri" w:hAnsiTheme="majorHAnsi" w:cs="Calibri"/>
          <w:b/>
          <w:sz w:val="20"/>
          <w:szCs w:val="20"/>
        </w:rPr>
        <w:t xml:space="preserve">to </w:t>
      </w:r>
      <w:r w:rsidR="008017D7" w:rsidRPr="008017D7">
        <w:rPr>
          <w:rFonts w:asciiTheme="majorHAnsi" w:eastAsia="Calibri" w:hAnsiTheme="majorHAnsi" w:cs="Calibri"/>
          <w:b/>
          <w:sz w:val="20"/>
          <w:szCs w:val="20"/>
        </w:rPr>
        <w:t xml:space="preserve">be reviewed </w:t>
      </w:r>
      <w:r w:rsidR="004012B4" w:rsidRPr="008017D7">
        <w:rPr>
          <w:rFonts w:asciiTheme="majorHAnsi" w:eastAsia="Calibri" w:hAnsiTheme="majorHAnsi" w:cs="Calibri"/>
          <w:b/>
          <w:sz w:val="20"/>
          <w:szCs w:val="20"/>
        </w:rPr>
        <w:t>with Manager:</w:t>
      </w:r>
    </w:p>
    <w:p w:rsidR="007870C2" w:rsidRPr="004012B4" w:rsidRDefault="007870C2" w:rsidP="00AD7AB6">
      <w:pPr>
        <w:spacing w:before="12"/>
        <w:rPr>
          <w:rFonts w:asciiTheme="majorHAnsi" w:eastAsia="Calibri" w:hAnsiTheme="majorHAns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4012B4" w:rsidTr="004012B4">
        <w:tc>
          <w:tcPr>
            <w:tcW w:w="10908" w:type="dxa"/>
          </w:tcPr>
          <w:p w:rsidR="004012B4" w:rsidRDefault="004012B4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7870C2" w:rsidTr="004012B4">
        <w:tc>
          <w:tcPr>
            <w:tcW w:w="10908" w:type="dxa"/>
          </w:tcPr>
          <w:p w:rsidR="007870C2" w:rsidRDefault="007870C2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4012B4" w:rsidTr="004012B4">
        <w:tc>
          <w:tcPr>
            <w:tcW w:w="10908" w:type="dxa"/>
          </w:tcPr>
          <w:p w:rsidR="004012B4" w:rsidRDefault="004012B4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4012B4" w:rsidTr="004012B4">
        <w:tc>
          <w:tcPr>
            <w:tcW w:w="10908" w:type="dxa"/>
          </w:tcPr>
          <w:p w:rsidR="004012B4" w:rsidRDefault="004012B4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D569B3" w:rsidTr="004012B4">
        <w:tc>
          <w:tcPr>
            <w:tcW w:w="10908" w:type="dxa"/>
          </w:tcPr>
          <w:p w:rsidR="00D569B3" w:rsidRDefault="00D569B3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D569B3" w:rsidTr="004012B4">
        <w:tc>
          <w:tcPr>
            <w:tcW w:w="10908" w:type="dxa"/>
          </w:tcPr>
          <w:p w:rsidR="00D569B3" w:rsidRDefault="00D569B3" w:rsidP="00AD7AB6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2B397A" w:rsidTr="004012B4">
        <w:tc>
          <w:tcPr>
            <w:tcW w:w="10908" w:type="dxa"/>
          </w:tcPr>
          <w:p w:rsidR="002B397A" w:rsidRDefault="002B397A" w:rsidP="002D59E7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  <w:tr w:rsidR="002B397A" w:rsidTr="004012B4">
        <w:tc>
          <w:tcPr>
            <w:tcW w:w="10908" w:type="dxa"/>
          </w:tcPr>
          <w:p w:rsidR="002B397A" w:rsidRDefault="002B397A" w:rsidP="002D59E7">
            <w:pPr>
              <w:spacing w:before="12"/>
              <w:rPr>
                <w:rFonts w:ascii="Calibri" w:eastAsia="Calibri" w:hAnsi="Calibri" w:cs="Calibri"/>
              </w:rPr>
            </w:pPr>
          </w:p>
        </w:tc>
      </w:tr>
    </w:tbl>
    <w:p w:rsidR="00230E0A" w:rsidRDefault="00230E0A" w:rsidP="002D59E7">
      <w:pPr>
        <w:spacing w:before="12"/>
        <w:rPr>
          <w:rFonts w:ascii="Calibri" w:eastAsia="Calibri" w:hAnsi="Calibri" w:cs="Calibri"/>
        </w:rPr>
      </w:pPr>
    </w:p>
    <w:sectPr w:rsidR="00230E0A" w:rsidSect="009D1F9B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0A" w:rsidRDefault="00230E0A" w:rsidP="00230E0A">
      <w:r>
        <w:separator/>
      </w:r>
    </w:p>
  </w:endnote>
  <w:endnote w:type="continuationSeparator" w:id="0">
    <w:p w:rsidR="00230E0A" w:rsidRDefault="00230E0A" w:rsidP="0023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4012B4">
      <w:tc>
        <w:tcPr>
          <w:tcW w:w="918" w:type="dxa"/>
        </w:tcPr>
        <w:p w:rsidR="004012B4" w:rsidRPr="004012B4" w:rsidRDefault="004012B4">
          <w:pPr>
            <w:pStyle w:val="Footer"/>
            <w:jc w:val="right"/>
            <w:rPr>
              <w:b/>
              <w:bCs/>
              <w:color w:val="4F81BD" w:themeColor="accent1"/>
              <w:sz w:val="18"/>
              <w:szCs w:val="18"/>
            </w:rPr>
          </w:pPr>
          <w:r w:rsidRPr="004012B4">
            <w:rPr>
              <w:sz w:val="18"/>
              <w:szCs w:val="18"/>
            </w:rPr>
            <w:fldChar w:fldCharType="begin"/>
          </w:r>
          <w:r w:rsidRPr="004012B4">
            <w:rPr>
              <w:sz w:val="18"/>
              <w:szCs w:val="18"/>
            </w:rPr>
            <w:instrText xml:space="preserve"> PAGE   \* MERGEFORMAT </w:instrText>
          </w:r>
          <w:r w:rsidRPr="004012B4">
            <w:rPr>
              <w:sz w:val="18"/>
              <w:szCs w:val="18"/>
            </w:rPr>
            <w:fldChar w:fldCharType="separate"/>
          </w:r>
          <w:r w:rsidR="00B177E3" w:rsidRPr="00B177E3">
            <w:rPr>
              <w:b/>
              <w:bCs/>
              <w:noProof/>
              <w:color w:val="4F81BD" w:themeColor="accent1"/>
              <w:sz w:val="18"/>
              <w:szCs w:val="18"/>
            </w:rPr>
            <w:t>2</w:t>
          </w:r>
          <w:r w:rsidRPr="004012B4">
            <w:rPr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4012B4" w:rsidRDefault="004012B4" w:rsidP="002B397A">
          <w:pPr>
            <w:pStyle w:val="Footer"/>
          </w:pPr>
          <w:r w:rsidRPr="00230E0A">
            <w:rPr>
              <w:sz w:val="18"/>
            </w:rPr>
            <w:t>Prepared July 2016;</w:t>
          </w:r>
          <w:r w:rsidR="00D073A6">
            <w:rPr>
              <w:sz w:val="18"/>
            </w:rPr>
            <w:t xml:space="preserve"> </w:t>
          </w:r>
          <w:r w:rsidR="00D073A6" w:rsidRPr="005F61C5">
            <w:rPr>
              <w:sz w:val="18"/>
            </w:rPr>
            <w:t xml:space="preserve">revised </w:t>
          </w:r>
          <w:r w:rsidR="001F572E" w:rsidRPr="005F61C5">
            <w:rPr>
              <w:sz w:val="18"/>
            </w:rPr>
            <w:t>March 1</w:t>
          </w:r>
          <w:r w:rsidR="002B397A" w:rsidRPr="005F61C5">
            <w:rPr>
              <w:sz w:val="18"/>
            </w:rPr>
            <w:t xml:space="preserve"> 2023</w:t>
          </w:r>
        </w:p>
      </w:tc>
    </w:tr>
  </w:tbl>
  <w:p w:rsidR="00230E0A" w:rsidRDefault="00230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0A" w:rsidRDefault="00230E0A" w:rsidP="00230E0A">
      <w:r>
        <w:separator/>
      </w:r>
    </w:p>
  </w:footnote>
  <w:footnote w:type="continuationSeparator" w:id="0">
    <w:p w:rsidR="00230E0A" w:rsidRDefault="00230E0A" w:rsidP="00230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45C"/>
    <w:multiLevelType w:val="hybridMultilevel"/>
    <w:tmpl w:val="5428FDC2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  <w:w w:val="100"/>
        <w:sz w:val="22"/>
        <w:szCs w:val="22"/>
      </w:rPr>
    </w:lvl>
    <w:lvl w:ilvl="1" w:tplc="8124C5B0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726AAE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BF6E625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29F8884A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FF0E6CD6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C288623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73A26E2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D62630E2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">
    <w:nsid w:val="0B7B25A8"/>
    <w:multiLevelType w:val="hybridMultilevel"/>
    <w:tmpl w:val="C60093EA"/>
    <w:lvl w:ilvl="0" w:tplc="FFF26FA0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E924981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558C529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D22685D0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0BAE5EF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C1ACA03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CDF6EAD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25E05E1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2E2E026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2">
    <w:nsid w:val="15BF766D"/>
    <w:multiLevelType w:val="hybridMultilevel"/>
    <w:tmpl w:val="23C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344E"/>
    <w:multiLevelType w:val="hybridMultilevel"/>
    <w:tmpl w:val="DE748A78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1FDE3E3E"/>
    <w:multiLevelType w:val="hybridMultilevel"/>
    <w:tmpl w:val="3DDA4866"/>
    <w:lvl w:ilvl="0" w:tplc="C6541894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4DF2BB2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08A034A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163A0FE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0DEC5136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00A8881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8066603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E2B61D4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EE56F638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5">
    <w:nsid w:val="22177E7B"/>
    <w:multiLevelType w:val="hybridMultilevel"/>
    <w:tmpl w:val="191A50F2"/>
    <w:lvl w:ilvl="0" w:tplc="AF7CD662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FCA62C08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ACC0BA44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3" w:tplc="367802AC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4" w:tplc="D7F45DD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B194FA50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91C6018C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7" w:tplc="CD1E91F0">
      <w:start w:val="1"/>
      <w:numFmt w:val="bullet"/>
      <w:lvlText w:val="•"/>
      <w:lvlJc w:val="left"/>
      <w:pPr>
        <w:ind w:left="2129" w:hanging="360"/>
      </w:pPr>
      <w:rPr>
        <w:rFonts w:hint="default"/>
      </w:rPr>
    </w:lvl>
    <w:lvl w:ilvl="8" w:tplc="172A1E0A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</w:abstractNum>
  <w:abstractNum w:abstractNumId="6">
    <w:nsid w:val="2EFC48B9"/>
    <w:multiLevelType w:val="hybridMultilevel"/>
    <w:tmpl w:val="76B44EE0"/>
    <w:lvl w:ilvl="0" w:tplc="546E9854">
      <w:start w:val="2022"/>
      <w:numFmt w:val="bullet"/>
      <w:lvlText w:val="-"/>
      <w:lvlJc w:val="left"/>
      <w:pPr>
        <w:ind w:left="493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>
    <w:nsid w:val="34735EE9"/>
    <w:multiLevelType w:val="hybridMultilevel"/>
    <w:tmpl w:val="E9FAC5E8"/>
    <w:lvl w:ilvl="0" w:tplc="0409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37211895"/>
    <w:multiLevelType w:val="hybridMultilevel"/>
    <w:tmpl w:val="69EE7126"/>
    <w:lvl w:ilvl="0" w:tplc="30C2D244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878D46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6E6CB12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E32A4E36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C20E4CF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2432010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EBE7758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CE6CC55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0212C14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9">
    <w:nsid w:val="3B9D3DC4"/>
    <w:multiLevelType w:val="hybridMultilevel"/>
    <w:tmpl w:val="9176CAE8"/>
    <w:lvl w:ilvl="0" w:tplc="D00E4EF2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740219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B4FE286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31364ADC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3320C17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ACD86394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B9B839B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C49C130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B74FD8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0">
    <w:nsid w:val="3E48020D"/>
    <w:multiLevelType w:val="hybridMultilevel"/>
    <w:tmpl w:val="A8F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D0977"/>
    <w:multiLevelType w:val="hybridMultilevel"/>
    <w:tmpl w:val="B6E29B50"/>
    <w:lvl w:ilvl="0" w:tplc="D8781396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E706889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FF784F2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FA60F824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14F4335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15D4BDD4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F476F34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F782BDD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36166BD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2">
    <w:nsid w:val="501578FF"/>
    <w:multiLevelType w:val="hybridMultilevel"/>
    <w:tmpl w:val="5784DD86"/>
    <w:lvl w:ilvl="0" w:tplc="0400CDCE">
      <w:start w:val="1"/>
      <w:numFmt w:val="decimal"/>
      <w:lvlText w:val="%1)"/>
      <w:lvlJc w:val="left"/>
      <w:pPr>
        <w:ind w:left="124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ECF2904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2" w:tplc="80A85576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193EA1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4" w:tplc="50426E0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42E24116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6" w:tplc="363616B4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7" w:tplc="4E26908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DB84E3D2">
      <w:start w:val="1"/>
      <w:numFmt w:val="bullet"/>
      <w:lvlText w:val="•"/>
      <w:lvlJc w:val="left"/>
      <w:pPr>
        <w:ind w:left="9400" w:hanging="360"/>
      </w:pPr>
      <w:rPr>
        <w:rFonts w:hint="default"/>
      </w:rPr>
    </w:lvl>
  </w:abstractNum>
  <w:abstractNum w:abstractNumId="13">
    <w:nsid w:val="503E18D6"/>
    <w:multiLevelType w:val="hybridMultilevel"/>
    <w:tmpl w:val="EE3CFE90"/>
    <w:lvl w:ilvl="0" w:tplc="620E25D6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0D0E46DA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6834F69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9AB0C64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97644B1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16A8925E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B1DA6DF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60921876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D904E8FA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4">
    <w:nsid w:val="547C5B9B"/>
    <w:multiLevelType w:val="hybridMultilevel"/>
    <w:tmpl w:val="238639AA"/>
    <w:lvl w:ilvl="0" w:tplc="BA2CC1D4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7B7A6CB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C33A2CE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ABF677D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135ADCE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A2B4665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2630412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87AD24C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622E536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5">
    <w:nsid w:val="54C310DA"/>
    <w:multiLevelType w:val="hybridMultilevel"/>
    <w:tmpl w:val="4C968A20"/>
    <w:lvl w:ilvl="0" w:tplc="8A82455E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B1DE262A">
      <w:start w:val="1"/>
      <w:numFmt w:val="bullet"/>
      <w:lvlText w:val="-"/>
      <w:lvlJc w:val="left"/>
      <w:pPr>
        <w:ind w:left="1183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614897E0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E6D40634">
      <w:start w:val="1"/>
      <w:numFmt w:val="bullet"/>
      <w:lvlText w:val="•"/>
      <w:lvlJc w:val="left"/>
      <w:pPr>
        <w:ind w:left="2058" w:hanging="360"/>
      </w:pPr>
      <w:rPr>
        <w:rFonts w:hint="default"/>
      </w:rPr>
    </w:lvl>
    <w:lvl w:ilvl="4" w:tplc="5A68BF26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5" w:tplc="876823B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  <w:lvl w:ilvl="6" w:tplc="71B8FD1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7" w:tplc="433A664C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8" w:tplc="0E74DB78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</w:abstractNum>
  <w:abstractNum w:abstractNumId="16">
    <w:nsid w:val="58783347"/>
    <w:multiLevelType w:val="hybridMultilevel"/>
    <w:tmpl w:val="E7008E6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>
    <w:nsid w:val="5A744D36"/>
    <w:multiLevelType w:val="hybridMultilevel"/>
    <w:tmpl w:val="C61A8414"/>
    <w:lvl w:ilvl="0" w:tplc="04090003">
      <w:start w:val="1"/>
      <w:numFmt w:val="bullet"/>
      <w:lvlText w:val="o"/>
      <w:lvlJc w:val="left"/>
      <w:pPr>
        <w:ind w:left="82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>
    <w:nsid w:val="5B064EFA"/>
    <w:multiLevelType w:val="hybridMultilevel"/>
    <w:tmpl w:val="17D49F42"/>
    <w:lvl w:ilvl="0" w:tplc="26A02996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C4F6B2BC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45308F2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CEF40DF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2C7C0FA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69904CD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90DA768C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72F0D21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A40E339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19">
    <w:nsid w:val="6449026F"/>
    <w:multiLevelType w:val="hybridMultilevel"/>
    <w:tmpl w:val="0144D23A"/>
    <w:lvl w:ilvl="0" w:tplc="BB986B02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A34AEF64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885E223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CDBC30EA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ED4AF7A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723AA204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0AB41100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B4384530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963ADCA4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20">
    <w:nsid w:val="65122EBC"/>
    <w:multiLevelType w:val="hybridMultilevel"/>
    <w:tmpl w:val="14845ED4"/>
    <w:lvl w:ilvl="0" w:tplc="040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1">
    <w:nsid w:val="6D454F45"/>
    <w:multiLevelType w:val="hybridMultilevel"/>
    <w:tmpl w:val="833042F0"/>
    <w:lvl w:ilvl="0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2">
    <w:nsid w:val="6F8E7226"/>
    <w:multiLevelType w:val="hybridMultilevel"/>
    <w:tmpl w:val="82B83E3C"/>
    <w:lvl w:ilvl="0" w:tplc="21B44586">
      <w:start w:val="2019"/>
      <w:numFmt w:val="bullet"/>
      <w:lvlText w:val=""/>
      <w:lvlJc w:val="left"/>
      <w:pPr>
        <w:ind w:left="1135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3">
    <w:nsid w:val="733C0278"/>
    <w:multiLevelType w:val="hybridMultilevel"/>
    <w:tmpl w:val="A85AFAA6"/>
    <w:lvl w:ilvl="0" w:tplc="78605996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26C82E0E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3346779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7612F4E8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05889E10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7272F94A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13CE2CDE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D00021E2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672EE2C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abstractNum w:abstractNumId="24">
    <w:nsid w:val="7DE63902"/>
    <w:multiLevelType w:val="hybridMultilevel"/>
    <w:tmpl w:val="81DA26BE"/>
    <w:lvl w:ilvl="0" w:tplc="9C028BC8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F3BE4478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2" w:tplc="0330951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3" w:tplc="EDC0A1B0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4" w:tplc="69961A88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5" w:tplc="41F6FFE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6" w:tplc="F35C9E2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7" w:tplc="5F663854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8" w:tplc="55C4B606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19"/>
  </w:num>
  <w:num w:numId="5">
    <w:abstractNumId w:val="1"/>
  </w:num>
  <w:num w:numId="6">
    <w:abstractNumId w:val="24"/>
  </w:num>
  <w:num w:numId="7">
    <w:abstractNumId w:val="14"/>
  </w:num>
  <w:num w:numId="8">
    <w:abstractNumId w:val="0"/>
  </w:num>
  <w:num w:numId="9">
    <w:abstractNumId w:val="18"/>
  </w:num>
  <w:num w:numId="10">
    <w:abstractNumId w:val="13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8"/>
  </w:num>
  <w:num w:numId="16">
    <w:abstractNumId w:val="17"/>
  </w:num>
  <w:num w:numId="17">
    <w:abstractNumId w:val="22"/>
  </w:num>
  <w:num w:numId="18">
    <w:abstractNumId w:val="16"/>
  </w:num>
  <w:num w:numId="19">
    <w:abstractNumId w:val="7"/>
  </w:num>
  <w:num w:numId="20">
    <w:abstractNumId w:val="3"/>
  </w:num>
  <w:num w:numId="21">
    <w:abstractNumId w:val="21"/>
  </w:num>
  <w:num w:numId="22">
    <w:abstractNumId w:val="2"/>
  </w:num>
  <w:num w:numId="23">
    <w:abstractNumId w:val="6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0A6E"/>
    <w:rsid w:val="00000F2E"/>
    <w:rsid w:val="00017A31"/>
    <w:rsid w:val="00036BA7"/>
    <w:rsid w:val="0004066F"/>
    <w:rsid w:val="000A5B8C"/>
    <w:rsid w:val="000B3B3F"/>
    <w:rsid w:val="000F1D06"/>
    <w:rsid w:val="00112FDD"/>
    <w:rsid w:val="00114F44"/>
    <w:rsid w:val="00154F08"/>
    <w:rsid w:val="001905F9"/>
    <w:rsid w:val="001C5311"/>
    <w:rsid w:val="001C6A81"/>
    <w:rsid w:val="001F572E"/>
    <w:rsid w:val="00230E0A"/>
    <w:rsid w:val="00242CCD"/>
    <w:rsid w:val="002815C4"/>
    <w:rsid w:val="0029177D"/>
    <w:rsid w:val="002B2B56"/>
    <w:rsid w:val="002B397A"/>
    <w:rsid w:val="002D59E7"/>
    <w:rsid w:val="002D6EBE"/>
    <w:rsid w:val="002D7D43"/>
    <w:rsid w:val="002E52DA"/>
    <w:rsid w:val="002F023C"/>
    <w:rsid w:val="002F2F84"/>
    <w:rsid w:val="002F435B"/>
    <w:rsid w:val="003127F2"/>
    <w:rsid w:val="00357903"/>
    <w:rsid w:val="00382720"/>
    <w:rsid w:val="00386FA1"/>
    <w:rsid w:val="003E7534"/>
    <w:rsid w:val="004012B4"/>
    <w:rsid w:val="00421DBA"/>
    <w:rsid w:val="0043252A"/>
    <w:rsid w:val="004563AE"/>
    <w:rsid w:val="00466413"/>
    <w:rsid w:val="004B0BB3"/>
    <w:rsid w:val="00557C86"/>
    <w:rsid w:val="005D1005"/>
    <w:rsid w:val="005F597D"/>
    <w:rsid w:val="005F61C5"/>
    <w:rsid w:val="0061480B"/>
    <w:rsid w:val="00617041"/>
    <w:rsid w:val="00632EC1"/>
    <w:rsid w:val="0063629C"/>
    <w:rsid w:val="00643AF0"/>
    <w:rsid w:val="006A2012"/>
    <w:rsid w:val="006B7C44"/>
    <w:rsid w:val="007178A8"/>
    <w:rsid w:val="007736CB"/>
    <w:rsid w:val="00773E6E"/>
    <w:rsid w:val="007870C2"/>
    <w:rsid w:val="008017D7"/>
    <w:rsid w:val="008253A9"/>
    <w:rsid w:val="008431B5"/>
    <w:rsid w:val="008574E4"/>
    <w:rsid w:val="008870EE"/>
    <w:rsid w:val="00887620"/>
    <w:rsid w:val="008964B8"/>
    <w:rsid w:val="008C545E"/>
    <w:rsid w:val="00902AB7"/>
    <w:rsid w:val="009115AC"/>
    <w:rsid w:val="009667A9"/>
    <w:rsid w:val="00966C37"/>
    <w:rsid w:val="009B70C4"/>
    <w:rsid w:val="009D1F9B"/>
    <w:rsid w:val="00A010DF"/>
    <w:rsid w:val="00A07181"/>
    <w:rsid w:val="00A9678F"/>
    <w:rsid w:val="00A97FFA"/>
    <w:rsid w:val="00AA1852"/>
    <w:rsid w:val="00AD7AB6"/>
    <w:rsid w:val="00AF7304"/>
    <w:rsid w:val="00B177E3"/>
    <w:rsid w:val="00B221C1"/>
    <w:rsid w:val="00B8664D"/>
    <w:rsid w:val="00B96A18"/>
    <w:rsid w:val="00BD2FE2"/>
    <w:rsid w:val="00BD4AA7"/>
    <w:rsid w:val="00C031D3"/>
    <w:rsid w:val="00C04DC0"/>
    <w:rsid w:val="00C062C3"/>
    <w:rsid w:val="00C16860"/>
    <w:rsid w:val="00C27A79"/>
    <w:rsid w:val="00C437C7"/>
    <w:rsid w:val="00C52BCF"/>
    <w:rsid w:val="00C57138"/>
    <w:rsid w:val="00C66D67"/>
    <w:rsid w:val="00D073A6"/>
    <w:rsid w:val="00D14CF9"/>
    <w:rsid w:val="00D2749C"/>
    <w:rsid w:val="00D3141E"/>
    <w:rsid w:val="00D52B8D"/>
    <w:rsid w:val="00D569B3"/>
    <w:rsid w:val="00D578CA"/>
    <w:rsid w:val="00DD0A6E"/>
    <w:rsid w:val="00DF2833"/>
    <w:rsid w:val="00E17456"/>
    <w:rsid w:val="00E23008"/>
    <w:rsid w:val="00E44640"/>
    <w:rsid w:val="00E64361"/>
    <w:rsid w:val="00E72327"/>
    <w:rsid w:val="00E72537"/>
    <w:rsid w:val="00E81DC2"/>
    <w:rsid w:val="00EA5C8D"/>
    <w:rsid w:val="00EB643B"/>
    <w:rsid w:val="00EF6B30"/>
    <w:rsid w:val="00F33FE1"/>
    <w:rsid w:val="00F41490"/>
    <w:rsid w:val="00F47DE0"/>
    <w:rsid w:val="00F6090C"/>
    <w:rsid w:val="00F83D05"/>
    <w:rsid w:val="00F903EF"/>
    <w:rsid w:val="00FA18F1"/>
    <w:rsid w:val="00FA6703"/>
    <w:rsid w:val="00FC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0A6E"/>
  </w:style>
  <w:style w:type="paragraph" w:styleId="Heading1">
    <w:name w:val="heading 1"/>
    <w:basedOn w:val="Normal"/>
    <w:uiPriority w:val="1"/>
    <w:qFormat/>
    <w:rsid w:val="00DD0A6E"/>
    <w:pPr>
      <w:ind w:left="775"/>
      <w:outlineLvl w:val="0"/>
    </w:pPr>
    <w:rPr>
      <w:rFonts w:ascii="Calibri" w:eastAsia="Calibri" w:hAnsi="Calibr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0A6E"/>
    <w:pPr>
      <w:spacing w:before="56"/>
      <w:ind w:left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DD0A6E"/>
  </w:style>
  <w:style w:type="paragraph" w:customStyle="1" w:styleId="TableParagraph">
    <w:name w:val="Table Paragraph"/>
    <w:basedOn w:val="Normal"/>
    <w:uiPriority w:val="1"/>
    <w:qFormat/>
    <w:rsid w:val="00DD0A6E"/>
  </w:style>
  <w:style w:type="character" w:styleId="CommentReference">
    <w:name w:val="annotation reference"/>
    <w:basedOn w:val="DefaultParagraphFont"/>
    <w:uiPriority w:val="99"/>
    <w:semiHidden/>
    <w:unhideWhenUsed/>
    <w:rsid w:val="00C43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E0A"/>
  </w:style>
  <w:style w:type="paragraph" w:styleId="Footer">
    <w:name w:val="footer"/>
    <w:basedOn w:val="Normal"/>
    <w:link w:val="FooterChar"/>
    <w:uiPriority w:val="99"/>
    <w:unhideWhenUsed/>
    <w:rsid w:val="00230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E0A"/>
  </w:style>
  <w:style w:type="table" w:styleId="TableGrid">
    <w:name w:val="Table Grid"/>
    <w:basedOn w:val="TableNormal"/>
    <w:uiPriority w:val="59"/>
    <w:rsid w:val="0040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47CE-5F61-4D37-A1ED-AD9DF609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Shared Services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dione lund</dc:creator>
  <cp:lastModifiedBy>Trish Helm-Neima</cp:lastModifiedBy>
  <cp:revision>12</cp:revision>
  <cp:lastPrinted>2021-05-20T15:17:00Z</cp:lastPrinted>
  <dcterms:created xsi:type="dcterms:W3CDTF">2023-03-01T15:41:00Z</dcterms:created>
  <dcterms:modified xsi:type="dcterms:W3CDTF">2023-03-01T18:44:00Z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2019-03-12T00:00:00Z</vt:filetime>
  </property>
</Properties>
</file>